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733" w:rsidRDefault="00471A75">
      <w:pPr>
        <w:pStyle w:val="Header"/>
        <w:tabs>
          <w:tab w:val="right" w:pos="8280"/>
          <w:tab w:val="right" w:pos="9781"/>
        </w:tabs>
        <w:snapToGrid w:val="0"/>
        <w:ind w:right="-57"/>
        <w:rPr>
          <w:rFonts w:eastAsia="宋体" w:cs="Arial"/>
          <w:bCs/>
          <w:sz w:val="22"/>
          <w:szCs w:val="28"/>
          <w:lang w:eastAsia="zh-CN"/>
        </w:rPr>
      </w:pPr>
      <w:r>
        <w:rPr>
          <w:rFonts w:cs="Arial"/>
          <w:bCs/>
          <w:sz w:val="28"/>
          <w:szCs w:val="28"/>
          <w:lang w:eastAsia="zh-CN"/>
        </w:rPr>
        <w:fldChar w:fldCharType="begin"/>
      </w:r>
      <w:r w:rsidR="0090328C">
        <w:rPr>
          <w:rFonts w:cs="Arial"/>
          <w:bCs/>
          <w:sz w:val="28"/>
          <w:szCs w:val="28"/>
          <w:lang w:eastAsia="zh-CN"/>
        </w:rPr>
        <w:instrText xml:space="preserve"> MACROBUTTON MTEditEquationSection2 </w:instrText>
      </w:r>
      <w:r w:rsidR="0090328C">
        <w:rPr>
          <w:rStyle w:val="MTEquationSection"/>
        </w:rPr>
        <w:instrText>Equation Chapter 1 Section 1</w:instrText>
      </w:r>
      <w:r>
        <w:rPr>
          <w:rFonts w:cs="Arial"/>
          <w:bCs/>
          <w:sz w:val="28"/>
          <w:szCs w:val="28"/>
          <w:lang w:eastAsia="zh-CN"/>
        </w:rPr>
        <w:fldChar w:fldCharType="begin"/>
      </w:r>
      <w:r w:rsidR="0090328C">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sidR="0090328C">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sidR="0090328C">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sidR="0090328C">
        <w:rPr>
          <w:rFonts w:cs="Arial" w:hint="eastAsia"/>
          <w:bCs/>
          <w:sz w:val="22"/>
          <w:szCs w:val="28"/>
          <w:lang w:eastAsia="zh-CN"/>
        </w:rPr>
        <w:t>3GPP TSG RAN WG1 Meeting #92bis</w:t>
      </w:r>
      <w:r w:rsidR="0090328C">
        <w:rPr>
          <w:rFonts w:eastAsia="宋体" w:cs="Arial" w:hint="eastAsia"/>
          <w:bCs/>
          <w:sz w:val="22"/>
          <w:szCs w:val="28"/>
          <w:lang w:eastAsia="zh-CN"/>
        </w:rPr>
        <w:t xml:space="preserve">                                      </w:t>
      </w:r>
      <w:r w:rsidR="0090328C">
        <w:rPr>
          <w:rFonts w:eastAsia="宋体" w:cs="Arial"/>
          <w:bCs/>
          <w:sz w:val="22"/>
          <w:szCs w:val="28"/>
          <w:lang w:eastAsia="zh-CN"/>
        </w:rPr>
        <w:t xml:space="preserve">                               </w:t>
      </w:r>
      <w:r w:rsidR="0090328C">
        <w:rPr>
          <w:rFonts w:hint="eastAsia"/>
          <w:sz w:val="22"/>
          <w:szCs w:val="28"/>
        </w:rPr>
        <w:t>R1-1</w:t>
      </w:r>
      <w:r w:rsidR="0090328C">
        <w:rPr>
          <w:rFonts w:eastAsia="宋体" w:hint="eastAsia"/>
          <w:sz w:val="22"/>
          <w:szCs w:val="28"/>
          <w:lang w:eastAsia="zh-CN"/>
        </w:rPr>
        <w:t>803803</w:t>
      </w:r>
    </w:p>
    <w:p w:rsidR="00DB2733" w:rsidRDefault="0090328C">
      <w:pPr>
        <w:tabs>
          <w:tab w:val="center" w:pos="4536"/>
          <w:tab w:val="right" w:pos="8280"/>
          <w:tab w:val="right" w:pos="9639"/>
        </w:tabs>
        <w:snapToGrid w:val="0"/>
        <w:spacing w:afterLines="50"/>
        <w:rPr>
          <w:rFonts w:ascii="Arial" w:eastAsia="MS Mincho" w:hAnsi="Arial" w:cs="Arial"/>
          <w:b/>
          <w:bCs/>
          <w:sz w:val="22"/>
          <w:lang w:eastAsia="ja-JP"/>
        </w:rPr>
      </w:pPr>
      <w:proofErr w:type="spellStart"/>
      <w:r>
        <w:rPr>
          <w:rFonts w:ascii="Arial" w:eastAsia="宋体" w:hAnsi="Arial" w:cs="Arial" w:hint="eastAsia"/>
          <w:b/>
          <w:bCs/>
          <w:sz w:val="22"/>
          <w:lang w:val="en-US" w:eastAsia="zh-CN"/>
        </w:rPr>
        <w:t>Sanya</w:t>
      </w:r>
      <w:proofErr w:type="spellEnd"/>
      <w:r>
        <w:rPr>
          <w:rFonts w:ascii="Arial" w:eastAsia="MS Mincho" w:hAnsi="Arial" w:cs="Arial"/>
          <w:b/>
          <w:bCs/>
          <w:sz w:val="22"/>
          <w:lang w:eastAsia="ja-JP"/>
        </w:rPr>
        <w:t xml:space="preserve">, </w:t>
      </w:r>
      <w:r>
        <w:rPr>
          <w:rFonts w:ascii="Arial" w:eastAsia="宋体" w:hAnsi="Arial" w:cs="Arial" w:hint="eastAsia"/>
          <w:b/>
          <w:bCs/>
          <w:sz w:val="22"/>
          <w:lang w:val="en-US" w:eastAsia="zh-CN"/>
        </w:rPr>
        <w:t>China</w:t>
      </w:r>
      <w:r>
        <w:rPr>
          <w:rFonts w:ascii="Arial" w:eastAsia="MS Mincho" w:hAnsi="Arial" w:cs="Arial"/>
          <w:b/>
          <w:bCs/>
          <w:sz w:val="22"/>
          <w:lang w:eastAsia="ja-JP"/>
        </w:rPr>
        <w:t xml:space="preserve">, </w:t>
      </w:r>
      <w:r>
        <w:rPr>
          <w:rFonts w:ascii="Arial" w:eastAsia="宋体" w:hAnsi="Arial" w:cs="Arial" w:hint="eastAsia"/>
          <w:b/>
          <w:bCs/>
          <w:sz w:val="22"/>
          <w:lang w:val="en-US" w:eastAsia="zh-CN"/>
        </w:rPr>
        <w:t>April</w:t>
      </w:r>
      <w:r>
        <w:rPr>
          <w:rFonts w:ascii="Arial" w:eastAsia="MS Mincho" w:hAnsi="Arial" w:cs="Arial"/>
          <w:b/>
          <w:bCs/>
          <w:sz w:val="22"/>
          <w:lang w:eastAsia="ja-JP"/>
        </w:rPr>
        <w:t xml:space="preserve"> </w:t>
      </w:r>
      <w:r>
        <w:rPr>
          <w:rFonts w:ascii="Arial" w:eastAsia="宋体" w:hAnsi="Arial" w:cs="Arial" w:hint="eastAsia"/>
          <w:b/>
          <w:bCs/>
          <w:sz w:val="22"/>
          <w:lang w:val="en-US" w:eastAsia="zh-CN"/>
        </w:rPr>
        <w:t>16</w:t>
      </w:r>
      <w:proofErr w:type="spellStart"/>
      <w:r>
        <w:rPr>
          <w:rFonts w:ascii="Arial" w:eastAsia="MS Mincho" w:hAnsi="Arial" w:cs="Arial"/>
          <w:b/>
          <w:bCs/>
          <w:sz w:val="22"/>
          <w:vertAlign w:val="superscript"/>
          <w:lang w:eastAsia="ja-JP"/>
        </w:rPr>
        <w:t>th</w:t>
      </w:r>
      <w:proofErr w:type="spellEnd"/>
      <w:r>
        <w:rPr>
          <w:rFonts w:ascii="Arial" w:eastAsia="MS Mincho" w:hAnsi="Arial" w:cs="Arial"/>
          <w:b/>
          <w:bCs/>
          <w:sz w:val="22"/>
          <w:lang w:eastAsia="ja-JP"/>
        </w:rPr>
        <w:t xml:space="preserve"> – 2</w:t>
      </w:r>
      <w:r>
        <w:rPr>
          <w:rFonts w:ascii="Arial" w:eastAsia="宋体" w:hAnsi="Arial" w:cs="Arial" w:hint="eastAsia"/>
          <w:b/>
          <w:bCs/>
          <w:sz w:val="22"/>
          <w:lang w:val="en-US" w:eastAsia="zh-CN"/>
        </w:rPr>
        <w:t>0</w:t>
      </w:r>
      <w:r>
        <w:rPr>
          <w:rFonts w:ascii="Arial" w:eastAsia="宋体" w:hAnsi="Arial" w:cs="Arial" w:hint="eastAsia"/>
          <w:b/>
          <w:bCs/>
          <w:sz w:val="22"/>
          <w:vertAlign w:val="superscript"/>
          <w:lang w:val="en-US" w:eastAsia="zh-CN"/>
        </w:rPr>
        <w:t>th</w:t>
      </w:r>
      <w:r>
        <w:rPr>
          <w:rFonts w:ascii="Arial" w:eastAsia="MS Mincho" w:hAnsi="Arial" w:cs="Arial"/>
          <w:b/>
          <w:bCs/>
          <w:sz w:val="22"/>
          <w:lang w:eastAsia="ja-JP"/>
        </w:rPr>
        <w:t xml:space="preserve">, 2018 </w:t>
      </w:r>
    </w:p>
    <w:p w:rsidR="00DB2733" w:rsidRDefault="0090328C">
      <w:pPr>
        <w:pStyle w:val="Header"/>
        <w:snapToGrid w:val="0"/>
        <w:rPr>
          <w:rFonts w:eastAsia="宋体"/>
          <w:sz w:val="20"/>
          <w:lang w:eastAsia="zh-CN"/>
        </w:rPr>
      </w:pPr>
      <w:r>
        <w:rPr>
          <w:sz w:val="20"/>
        </w:rPr>
        <w:t>Source:</w:t>
      </w:r>
      <w:r>
        <w:rPr>
          <w:rFonts w:eastAsiaTheme="minorEastAsia" w:hint="eastAsia"/>
          <w:sz w:val="20"/>
          <w:lang w:eastAsia="zh-CN"/>
        </w:rPr>
        <w:tab/>
      </w:r>
      <w:r>
        <w:rPr>
          <w:sz w:val="20"/>
        </w:rPr>
        <w:t>ZTE</w:t>
      </w:r>
      <w:r>
        <w:rPr>
          <w:rFonts w:eastAsia="宋体" w:hint="eastAsia"/>
          <w:sz w:val="20"/>
          <w:lang w:eastAsia="zh-CN"/>
        </w:rPr>
        <w:t xml:space="preserve">, </w:t>
      </w:r>
      <w:proofErr w:type="spellStart"/>
      <w:r>
        <w:rPr>
          <w:rFonts w:eastAsia="宋体" w:hint="eastAsia"/>
          <w:sz w:val="20"/>
          <w:lang w:eastAsia="zh-CN"/>
        </w:rPr>
        <w:t>Sanechips</w:t>
      </w:r>
      <w:proofErr w:type="spellEnd"/>
    </w:p>
    <w:p w:rsidR="00DB2733" w:rsidRDefault="0090328C">
      <w:pPr>
        <w:pStyle w:val="Header"/>
        <w:snapToGrid w:val="0"/>
        <w:ind w:left="1405" w:hangingChars="700" w:hanging="1405"/>
        <w:rPr>
          <w:rFonts w:eastAsia="宋体"/>
          <w:sz w:val="20"/>
          <w:lang w:eastAsia="zh-CN"/>
        </w:rPr>
      </w:pPr>
      <w:r>
        <w:rPr>
          <w:sz w:val="20"/>
        </w:rPr>
        <w:t>Title:</w:t>
      </w:r>
      <w:r>
        <w:rPr>
          <w:rFonts w:eastAsiaTheme="minorEastAsia" w:hint="eastAsia"/>
          <w:sz w:val="20"/>
          <w:lang w:eastAsia="zh-CN"/>
        </w:rPr>
        <w:t xml:space="preserve">                 </w:t>
      </w:r>
      <w:r w:rsidR="00566C64" w:rsidRPr="00566C64">
        <w:rPr>
          <w:rFonts w:eastAsia="宋体"/>
          <w:sz w:val="20"/>
          <w:lang w:eastAsia="zh-CN"/>
        </w:rPr>
        <w:t>UL multiplexing of transmissions with different reliability requirements</w:t>
      </w:r>
    </w:p>
    <w:p w:rsidR="00DB2733" w:rsidRDefault="0090328C">
      <w:pPr>
        <w:pStyle w:val="Header"/>
        <w:snapToGrid w:val="0"/>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7.2.4</w:t>
      </w:r>
    </w:p>
    <w:p w:rsidR="00DB2733" w:rsidRDefault="0090328C">
      <w:pPr>
        <w:pStyle w:val="Header"/>
        <w:snapToGrid w:val="0"/>
        <w:rPr>
          <w:rFonts w:eastAsia="宋体"/>
          <w:sz w:val="20"/>
          <w:lang w:eastAsia="zh-CN"/>
        </w:rPr>
      </w:pPr>
      <w:r>
        <w:rPr>
          <w:sz w:val="20"/>
        </w:rPr>
        <w:t>Document for:  Discussion and Decision</w:t>
      </w:r>
    </w:p>
    <w:p w:rsidR="00DB2733" w:rsidRDefault="0090328C" w:rsidP="00566C64">
      <w:pPr>
        <w:pStyle w:val="Heading1"/>
        <w:snapToGrid w:val="0"/>
        <w:spacing w:beforeLines="0" w:afterLines="50"/>
      </w:pPr>
      <w:r>
        <w:t>I</w:t>
      </w:r>
      <w:r>
        <w:rPr>
          <w:rFonts w:hint="eastAsia"/>
        </w:rPr>
        <w:t>ntroduction</w:t>
      </w:r>
    </w:p>
    <w:p w:rsidR="00DB2733" w:rsidRDefault="0090328C">
      <w:pPr>
        <w:snapToGrid w:val="0"/>
        <w:spacing w:afterLines="50"/>
        <w:rPr>
          <w:lang w:val="en-US" w:eastAsia="zh-CN"/>
        </w:rPr>
      </w:pPr>
      <w:r>
        <w:rPr>
          <w:rFonts w:hint="eastAsia"/>
          <w:lang w:val="en-US" w:eastAsia="zh-CN"/>
        </w:rPr>
        <w:t>In the RAN1</w:t>
      </w:r>
      <w:r>
        <w:rPr>
          <w:lang w:val="en-US" w:eastAsia="zh-CN"/>
        </w:rPr>
        <w:t>#92</w:t>
      </w:r>
      <w:r>
        <w:rPr>
          <w:rFonts w:hint="eastAsia"/>
          <w:lang w:val="en-US" w:eastAsia="zh-CN"/>
        </w:rPr>
        <w:t xml:space="preserve"> meeting, the handling UL multiplexing of transmission with different reliability requirements </w:t>
      </w:r>
      <w:proofErr w:type="gramStart"/>
      <w:r>
        <w:rPr>
          <w:rFonts w:hint="eastAsia"/>
          <w:lang w:val="en-US" w:eastAsia="zh-CN"/>
        </w:rPr>
        <w:t>were</w:t>
      </w:r>
      <w:proofErr w:type="gramEnd"/>
      <w:r>
        <w:rPr>
          <w:rFonts w:hint="eastAsia"/>
          <w:lang w:val="en-US" w:eastAsia="zh-CN"/>
        </w:rPr>
        <w:t xml:space="preserve"> discussed and the following agreements for inter-UEs were made [1]:</w:t>
      </w:r>
    </w:p>
    <w:p w:rsidR="00DB2733" w:rsidRDefault="0090328C">
      <w:pPr>
        <w:snapToGrid w:val="0"/>
        <w:spacing w:afterLines="50"/>
        <w:rPr>
          <w:b/>
          <w:u w:val="single"/>
          <w:lang w:val="en-US" w:eastAsia="zh-CN"/>
        </w:rPr>
      </w:pPr>
      <w:r>
        <w:rPr>
          <w:rFonts w:hint="eastAsia"/>
          <w:b/>
          <w:u w:val="single"/>
          <w:lang w:val="en-US" w:eastAsia="zh-CN"/>
        </w:rPr>
        <w:t>Agreements:</w:t>
      </w:r>
    </w:p>
    <w:p w:rsidR="00DB2733" w:rsidRDefault="0090328C">
      <w:pPr>
        <w:numPr>
          <w:ilvl w:val="0"/>
          <w:numId w:val="2"/>
        </w:numPr>
        <w:snapToGrid w:val="0"/>
        <w:spacing w:after="0"/>
        <w:rPr>
          <w:lang w:eastAsia="zh-CN"/>
        </w:rPr>
      </w:pPr>
      <w:r>
        <w:rPr>
          <w:rFonts w:hint="eastAsia"/>
          <w:lang w:eastAsia="zh-CN"/>
        </w:rPr>
        <w:t xml:space="preserve">Study the options to support dynamic resource sharing between </w:t>
      </w:r>
      <w:proofErr w:type="spellStart"/>
      <w:r>
        <w:rPr>
          <w:rFonts w:hint="eastAsia"/>
          <w:lang w:eastAsia="zh-CN"/>
        </w:rPr>
        <w:t>eMBB</w:t>
      </w:r>
      <w:proofErr w:type="spellEnd"/>
      <w:r>
        <w:rPr>
          <w:rFonts w:hint="eastAsia"/>
          <w:lang w:eastAsia="zh-CN"/>
        </w:rPr>
        <w:t xml:space="preserve"> UL and URLLC UL from </w:t>
      </w:r>
      <w:r>
        <w:rPr>
          <w:lang w:eastAsia="zh-CN"/>
        </w:rPr>
        <w:t>different</w:t>
      </w:r>
      <w:r>
        <w:rPr>
          <w:rFonts w:hint="eastAsia"/>
          <w:lang w:eastAsia="zh-CN"/>
        </w:rPr>
        <w:t xml:space="preserve"> </w:t>
      </w:r>
      <w:proofErr w:type="spellStart"/>
      <w:r>
        <w:rPr>
          <w:rFonts w:hint="eastAsia"/>
          <w:lang w:eastAsia="zh-CN"/>
        </w:rPr>
        <w:t>UEs</w:t>
      </w:r>
      <w:proofErr w:type="spellEnd"/>
      <w:r>
        <w:rPr>
          <w:lang w:eastAsia="zh-CN"/>
        </w:rPr>
        <w:t xml:space="preserve"> (comparing with existing techniques)</w:t>
      </w:r>
    </w:p>
    <w:p w:rsidR="00DB2733" w:rsidRDefault="0090328C">
      <w:pPr>
        <w:numPr>
          <w:ilvl w:val="0"/>
          <w:numId w:val="3"/>
        </w:numPr>
        <w:snapToGrid w:val="0"/>
        <w:spacing w:after="0"/>
        <w:ind w:leftChars="419" w:left="1198" w:hanging="360"/>
        <w:rPr>
          <w:lang w:eastAsia="zh-CN"/>
        </w:rPr>
      </w:pPr>
      <w:r>
        <w:rPr>
          <w:rFonts w:hint="eastAsia"/>
          <w:lang w:eastAsia="zh-CN"/>
        </w:rPr>
        <w:t xml:space="preserve">Option 1: </w:t>
      </w:r>
      <w:proofErr w:type="spellStart"/>
      <w:r>
        <w:rPr>
          <w:rFonts w:hint="eastAsia"/>
          <w:lang w:eastAsia="zh-CN"/>
        </w:rPr>
        <w:t>eMBB</w:t>
      </w:r>
      <w:proofErr w:type="spellEnd"/>
      <w:r>
        <w:rPr>
          <w:rFonts w:hint="eastAsia"/>
          <w:lang w:eastAsia="zh-CN"/>
        </w:rPr>
        <w:t xml:space="preserve"> UE cancels UL transmission when an indication is detected. Details to be discussed/clarified</w:t>
      </w:r>
    </w:p>
    <w:p w:rsidR="00DB2733" w:rsidRDefault="0090328C">
      <w:pPr>
        <w:numPr>
          <w:ilvl w:val="0"/>
          <w:numId w:val="4"/>
        </w:numPr>
        <w:snapToGrid w:val="0"/>
        <w:spacing w:after="0"/>
        <w:ind w:left="2100"/>
        <w:rPr>
          <w:lang w:eastAsia="zh-CN"/>
        </w:rPr>
      </w:pPr>
      <w:r>
        <w:rPr>
          <w:rFonts w:hint="eastAsia"/>
          <w:lang w:eastAsia="zh-CN"/>
        </w:rPr>
        <w:t xml:space="preserve">UE processing timeline for </w:t>
      </w:r>
      <w:proofErr w:type="spellStart"/>
      <w:r>
        <w:rPr>
          <w:rFonts w:hint="eastAsia"/>
          <w:lang w:eastAsia="zh-CN"/>
        </w:rPr>
        <w:t>cancelation</w:t>
      </w:r>
      <w:proofErr w:type="spellEnd"/>
    </w:p>
    <w:p w:rsidR="00DB2733" w:rsidRDefault="0090328C">
      <w:pPr>
        <w:numPr>
          <w:ilvl w:val="0"/>
          <w:numId w:val="4"/>
        </w:numPr>
        <w:snapToGrid w:val="0"/>
        <w:spacing w:after="0"/>
        <w:ind w:left="2100"/>
        <w:rPr>
          <w:lang w:eastAsia="zh-CN"/>
        </w:rPr>
      </w:pPr>
      <w:r>
        <w:rPr>
          <w:rFonts w:hint="eastAsia"/>
          <w:lang w:eastAsia="zh-CN"/>
        </w:rPr>
        <w:t>UE monitoring periodicity</w:t>
      </w:r>
    </w:p>
    <w:p w:rsidR="00DB2733" w:rsidRDefault="0090328C">
      <w:pPr>
        <w:numPr>
          <w:ilvl w:val="0"/>
          <w:numId w:val="4"/>
        </w:numPr>
        <w:snapToGrid w:val="0"/>
        <w:spacing w:after="0"/>
        <w:ind w:left="2100"/>
        <w:rPr>
          <w:lang w:eastAsia="zh-CN"/>
        </w:rPr>
      </w:pPr>
      <w:r>
        <w:rPr>
          <w:rFonts w:hint="eastAsia"/>
          <w:lang w:eastAsia="zh-CN"/>
        </w:rPr>
        <w:t xml:space="preserve">Group common or UE specific signalling (including the possibility to use </w:t>
      </w:r>
      <w:proofErr w:type="spellStart"/>
      <w:r>
        <w:rPr>
          <w:rFonts w:hint="eastAsia"/>
          <w:lang w:eastAsia="zh-CN"/>
        </w:rPr>
        <w:t>eMBB</w:t>
      </w:r>
      <w:proofErr w:type="spellEnd"/>
      <w:r>
        <w:rPr>
          <w:rFonts w:hint="eastAsia"/>
          <w:lang w:eastAsia="zh-CN"/>
        </w:rPr>
        <w:t xml:space="preserve"> scheduling DCI)</w:t>
      </w:r>
    </w:p>
    <w:p w:rsidR="00DB2733" w:rsidRDefault="0090328C">
      <w:pPr>
        <w:numPr>
          <w:ilvl w:val="0"/>
          <w:numId w:val="4"/>
        </w:numPr>
        <w:snapToGrid w:val="0"/>
        <w:spacing w:after="0"/>
        <w:ind w:left="2100"/>
        <w:rPr>
          <w:lang w:eastAsia="zh-CN"/>
        </w:rPr>
      </w:pPr>
      <w:r>
        <w:rPr>
          <w:rFonts w:hint="eastAsia"/>
          <w:lang w:eastAsia="zh-CN"/>
        </w:rPr>
        <w:t>reliability of indication</w:t>
      </w:r>
    </w:p>
    <w:p w:rsidR="00DB2733" w:rsidRDefault="0090328C">
      <w:pPr>
        <w:numPr>
          <w:ilvl w:val="0"/>
          <w:numId w:val="4"/>
        </w:numPr>
        <w:snapToGrid w:val="0"/>
        <w:spacing w:after="0"/>
        <w:ind w:left="2100"/>
        <w:rPr>
          <w:lang w:eastAsia="zh-CN"/>
        </w:rPr>
      </w:pPr>
      <w:r>
        <w:rPr>
          <w:rFonts w:hint="eastAsia"/>
          <w:lang w:eastAsia="zh-CN"/>
        </w:rPr>
        <w:t>Any impact due to timing advance</w:t>
      </w:r>
    </w:p>
    <w:p w:rsidR="00DB2733" w:rsidRDefault="0090328C">
      <w:pPr>
        <w:numPr>
          <w:ilvl w:val="0"/>
          <w:numId w:val="3"/>
        </w:numPr>
        <w:snapToGrid w:val="0"/>
        <w:spacing w:after="0"/>
        <w:ind w:leftChars="419" w:left="1198" w:hanging="360"/>
        <w:rPr>
          <w:lang w:eastAsia="zh-CN"/>
        </w:rPr>
      </w:pPr>
      <w:r>
        <w:rPr>
          <w:rFonts w:hint="eastAsia"/>
          <w:lang w:eastAsia="zh-CN"/>
        </w:rPr>
        <w:t xml:space="preserve">Option 2: UL power control. URLLC UE transmits over the same resource with </w:t>
      </w:r>
      <w:proofErr w:type="spellStart"/>
      <w:r>
        <w:rPr>
          <w:rFonts w:hint="eastAsia"/>
          <w:lang w:eastAsia="zh-CN"/>
        </w:rPr>
        <w:t>eMBB</w:t>
      </w:r>
      <w:proofErr w:type="spellEnd"/>
      <w:r>
        <w:rPr>
          <w:rFonts w:hint="eastAsia"/>
          <w:lang w:eastAsia="zh-CN"/>
        </w:rPr>
        <w:t xml:space="preserve"> UE transmission. The transmission power for URLLC UL is boosted and/or transmission power for </w:t>
      </w:r>
      <w:proofErr w:type="spellStart"/>
      <w:r>
        <w:rPr>
          <w:rFonts w:hint="eastAsia"/>
          <w:lang w:eastAsia="zh-CN"/>
        </w:rPr>
        <w:t>eMBB</w:t>
      </w:r>
      <w:proofErr w:type="spellEnd"/>
      <w:r>
        <w:rPr>
          <w:rFonts w:hint="eastAsia"/>
          <w:lang w:eastAsia="zh-CN"/>
        </w:rPr>
        <w:t xml:space="preserve"> UL is reduced. Details need to be discussed/clarified</w:t>
      </w:r>
    </w:p>
    <w:p w:rsidR="00DB2733" w:rsidRDefault="0090328C">
      <w:pPr>
        <w:numPr>
          <w:ilvl w:val="0"/>
          <w:numId w:val="4"/>
        </w:numPr>
        <w:snapToGrid w:val="0"/>
        <w:spacing w:after="0"/>
        <w:ind w:left="2100"/>
        <w:rPr>
          <w:lang w:eastAsia="zh-CN"/>
        </w:rPr>
      </w:pPr>
      <w:r>
        <w:rPr>
          <w:rFonts w:hint="eastAsia"/>
          <w:lang w:eastAsia="zh-CN"/>
        </w:rPr>
        <w:t xml:space="preserve">Performance impact to </w:t>
      </w:r>
      <w:proofErr w:type="spellStart"/>
      <w:r>
        <w:rPr>
          <w:rFonts w:hint="eastAsia"/>
          <w:lang w:eastAsia="zh-CN"/>
        </w:rPr>
        <w:t>eMBB</w:t>
      </w:r>
      <w:proofErr w:type="spellEnd"/>
      <w:r>
        <w:rPr>
          <w:rFonts w:hint="eastAsia"/>
          <w:lang w:eastAsia="zh-CN"/>
        </w:rPr>
        <w:t>/URLLC transmission</w:t>
      </w:r>
    </w:p>
    <w:p w:rsidR="00DB2733" w:rsidRDefault="0090328C">
      <w:pPr>
        <w:numPr>
          <w:ilvl w:val="0"/>
          <w:numId w:val="4"/>
        </w:numPr>
        <w:snapToGrid w:val="0"/>
        <w:spacing w:after="0"/>
        <w:ind w:left="2100"/>
        <w:rPr>
          <w:lang w:eastAsia="zh-CN"/>
        </w:rPr>
      </w:pPr>
      <w:r>
        <w:rPr>
          <w:rFonts w:hint="eastAsia"/>
          <w:lang w:eastAsia="zh-CN"/>
        </w:rPr>
        <w:t>How to signal the URLLC transmission power boosting</w:t>
      </w:r>
    </w:p>
    <w:p w:rsidR="00DB2733" w:rsidRDefault="0090328C">
      <w:pPr>
        <w:numPr>
          <w:ilvl w:val="0"/>
          <w:numId w:val="4"/>
        </w:numPr>
        <w:snapToGrid w:val="0"/>
        <w:spacing w:after="0"/>
        <w:ind w:left="2100"/>
        <w:rPr>
          <w:lang w:eastAsia="zh-CN"/>
        </w:rPr>
      </w:pPr>
      <w:r>
        <w:rPr>
          <w:rFonts w:hint="eastAsia"/>
          <w:lang w:eastAsia="zh-CN"/>
        </w:rPr>
        <w:t xml:space="preserve">How to signal the </w:t>
      </w:r>
      <w:proofErr w:type="spellStart"/>
      <w:r>
        <w:rPr>
          <w:rFonts w:hint="eastAsia"/>
          <w:lang w:eastAsia="zh-CN"/>
        </w:rPr>
        <w:t>eMBB</w:t>
      </w:r>
      <w:proofErr w:type="spellEnd"/>
      <w:r>
        <w:rPr>
          <w:rFonts w:hint="eastAsia"/>
          <w:lang w:eastAsia="zh-CN"/>
        </w:rPr>
        <w:t xml:space="preserve"> transmission power reduction after UL grant</w:t>
      </w:r>
    </w:p>
    <w:p w:rsidR="00DB2733" w:rsidRDefault="0090328C">
      <w:pPr>
        <w:numPr>
          <w:ilvl w:val="0"/>
          <w:numId w:val="4"/>
        </w:numPr>
        <w:snapToGrid w:val="0"/>
        <w:spacing w:after="0"/>
        <w:ind w:left="2100"/>
        <w:rPr>
          <w:lang w:eastAsia="zh-CN"/>
        </w:rPr>
      </w:pPr>
      <w:r>
        <w:rPr>
          <w:rFonts w:hint="eastAsia"/>
          <w:lang w:eastAsia="zh-CN"/>
        </w:rPr>
        <w:t>UE monitoring periodicity</w:t>
      </w:r>
    </w:p>
    <w:p w:rsidR="00DB2733" w:rsidRDefault="0090328C">
      <w:pPr>
        <w:numPr>
          <w:ilvl w:val="0"/>
          <w:numId w:val="4"/>
        </w:numPr>
        <w:snapToGrid w:val="0"/>
        <w:spacing w:after="0"/>
        <w:ind w:left="2100"/>
        <w:rPr>
          <w:lang w:eastAsia="zh-CN"/>
        </w:rPr>
      </w:pPr>
      <w:r>
        <w:rPr>
          <w:rFonts w:hint="eastAsia"/>
          <w:lang w:eastAsia="zh-CN"/>
        </w:rPr>
        <w:t>Processing timeline</w:t>
      </w:r>
    </w:p>
    <w:p w:rsidR="00DB2733" w:rsidRDefault="0090328C">
      <w:pPr>
        <w:numPr>
          <w:ilvl w:val="0"/>
          <w:numId w:val="4"/>
        </w:numPr>
        <w:snapToGrid w:val="0"/>
        <w:spacing w:after="0"/>
        <w:ind w:left="2100"/>
        <w:rPr>
          <w:lang w:eastAsia="zh-CN"/>
        </w:rPr>
      </w:pPr>
      <w:r>
        <w:rPr>
          <w:rFonts w:hint="eastAsia"/>
          <w:lang w:eastAsia="zh-CN"/>
        </w:rPr>
        <w:t xml:space="preserve">Feasibility of changing </w:t>
      </w:r>
      <w:proofErr w:type="spellStart"/>
      <w:r>
        <w:rPr>
          <w:rFonts w:hint="eastAsia"/>
          <w:lang w:eastAsia="zh-CN"/>
        </w:rPr>
        <w:t>eMBB</w:t>
      </w:r>
      <w:proofErr w:type="spellEnd"/>
      <w:r>
        <w:rPr>
          <w:rFonts w:hint="eastAsia"/>
          <w:lang w:eastAsia="zh-CN"/>
        </w:rPr>
        <w:t xml:space="preserve"> </w:t>
      </w:r>
      <w:proofErr w:type="spellStart"/>
      <w:r>
        <w:rPr>
          <w:rFonts w:hint="eastAsia"/>
          <w:lang w:eastAsia="zh-CN"/>
        </w:rPr>
        <w:t>Tx</w:t>
      </w:r>
      <w:proofErr w:type="spellEnd"/>
      <w:r>
        <w:rPr>
          <w:rFonts w:hint="eastAsia"/>
          <w:lang w:eastAsia="zh-CN"/>
        </w:rPr>
        <w:t xml:space="preserve"> power during the transmission </w:t>
      </w:r>
    </w:p>
    <w:p w:rsidR="00DB2733" w:rsidRDefault="0090328C">
      <w:pPr>
        <w:numPr>
          <w:ilvl w:val="0"/>
          <w:numId w:val="4"/>
        </w:numPr>
        <w:snapToGrid w:val="0"/>
        <w:spacing w:after="0"/>
        <w:ind w:left="2100"/>
        <w:rPr>
          <w:lang w:eastAsia="zh-CN"/>
        </w:rPr>
      </w:pPr>
      <w:r>
        <w:rPr>
          <w:rFonts w:hint="eastAsia"/>
          <w:lang w:eastAsia="zh-CN"/>
        </w:rPr>
        <w:t>reliability of indication</w:t>
      </w:r>
    </w:p>
    <w:p w:rsidR="00DB2733" w:rsidRDefault="0090328C">
      <w:pPr>
        <w:numPr>
          <w:ilvl w:val="0"/>
          <w:numId w:val="4"/>
        </w:numPr>
        <w:snapToGrid w:val="0"/>
        <w:spacing w:after="0"/>
        <w:ind w:left="2100"/>
        <w:rPr>
          <w:lang w:eastAsia="zh-CN"/>
        </w:rPr>
      </w:pPr>
      <w:r>
        <w:rPr>
          <w:rFonts w:hint="eastAsia"/>
          <w:lang w:eastAsia="zh-CN"/>
        </w:rPr>
        <w:t>Any impact due to timing advance</w:t>
      </w:r>
    </w:p>
    <w:p w:rsidR="00DB2733" w:rsidRDefault="0090328C">
      <w:pPr>
        <w:numPr>
          <w:ilvl w:val="0"/>
          <w:numId w:val="3"/>
        </w:numPr>
        <w:snapToGrid w:val="0"/>
        <w:spacing w:after="0"/>
        <w:ind w:leftChars="419" w:left="1198" w:hanging="360"/>
        <w:rPr>
          <w:lang w:eastAsia="zh-CN"/>
        </w:rPr>
      </w:pPr>
      <w:r>
        <w:rPr>
          <w:rFonts w:hint="eastAsia"/>
          <w:lang w:eastAsia="zh-CN"/>
        </w:rPr>
        <w:t xml:space="preserve">Other options including </w:t>
      </w:r>
      <w:proofErr w:type="spellStart"/>
      <w:r>
        <w:rPr>
          <w:rFonts w:hint="eastAsia"/>
          <w:lang w:eastAsia="zh-CN"/>
        </w:rPr>
        <w:t>gNB</w:t>
      </w:r>
      <w:proofErr w:type="spellEnd"/>
      <w:r>
        <w:rPr>
          <w:rFonts w:hint="eastAsia"/>
          <w:lang w:eastAsia="zh-CN"/>
        </w:rPr>
        <w:t xml:space="preserve"> receiver interference </w:t>
      </w:r>
      <w:proofErr w:type="spellStart"/>
      <w:r>
        <w:rPr>
          <w:rFonts w:hint="eastAsia"/>
          <w:lang w:eastAsia="zh-CN"/>
        </w:rPr>
        <w:t>cancelation</w:t>
      </w:r>
      <w:proofErr w:type="spellEnd"/>
      <w:r>
        <w:rPr>
          <w:rFonts w:hint="eastAsia"/>
          <w:lang w:eastAsia="zh-CN"/>
        </w:rPr>
        <w:t xml:space="preserve"> schemes are not precluded</w:t>
      </w:r>
    </w:p>
    <w:p w:rsidR="00DB2733" w:rsidRDefault="0090328C">
      <w:pPr>
        <w:numPr>
          <w:ilvl w:val="0"/>
          <w:numId w:val="3"/>
        </w:numPr>
        <w:snapToGrid w:val="0"/>
        <w:spacing w:after="0"/>
        <w:ind w:leftChars="419" w:left="1198" w:hanging="360"/>
        <w:rPr>
          <w:lang w:eastAsia="zh-CN"/>
        </w:rPr>
      </w:pPr>
      <w:r>
        <w:rPr>
          <w:rFonts w:hint="eastAsia"/>
          <w:lang w:eastAsia="zh-CN"/>
        </w:rPr>
        <w:t>Aspects to be included in the study</w:t>
      </w:r>
    </w:p>
    <w:p w:rsidR="00DB2733" w:rsidRDefault="0090328C">
      <w:pPr>
        <w:numPr>
          <w:ilvl w:val="0"/>
          <w:numId w:val="2"/>
        </w:numPr>
        <w:snapToGrid w:val="0"/>
        <w:spacing w:after="0"/>
        <w:rPr>
          <w:lang w:eastAsia="zh-CN"/>
        </w:rPr>
      </w:pPr>
      <w:r>
        <w:rPr>
          <w:rFonts w:hint="eastAsia"/>
          <w:lang w:eastAsia="zh-CN"/>
        </w:rPr>
        <w:t>Processing timeline for grant-based procedure for URLLC in UL</w:t>
      </w:r>
    </w:p>
    <w:p w:rsidR="00DB2733" w:rsidRDefault="0090328C">
      <w:pPr>
        <w:numPr>
          <w:ilvl w:val="0"/>
          <w:numId w:val="3"/>
        </w:numPr>
        <w:snapToGrid w:val="0"/>
        <w:spacing w:after="0"/>
        <w:ind w:leftChars="419" w:left="1198" w:hanging="360"/>
        <w:rPr>
          <w:lang w:eastAsia="zh-CN"/>
        </w:rPr>
      </w:pPr>
      <w:r>
        <w:rPr>
          <w:rFonts w:hint="eastAsia"/>
          <w:lang w:eastAsia="zh-CN"/>
        </w:rPr>
        <w:t>Applicability of the options to TDD and/or FDD can be studied</w:t>
      </w:r>
    </w:p>
    <w:p w:rsidR="00DB2733" w:rsidRDefault="0090328C">
      <w:pPr>
        <w:numPr>
          <w:ilvl w:val="0"/>
          <w:numId w:val="3"/>
        </w:numPr>
        <w:snapToGrid w:val="0"/>
        <w:spacing w:afterLines="50"/>
        <w:ind w:leftChars="419" w:left="1195" w:hanging="357"/>
        <w:rPr>
          <w:lang w:eastAsia="zh-CN"/>
        </w:rPr>
      </w:pPr>
      <w:r>
        <w:rPr>
          <w:rFonts w:hint="eastAsia"/>
          <w:lang w:eastAsia="zh-CN"/>
        </w:rPr>
        <w:t>Cases for GB-based &amp; GF-based</w:t>
      </w:r>
    </w:p>
    <w:p w:rsidR="00DB2733" w:rsidRDefault="0090328C">
      <w:pPr>
        <w:snapToGrid w:val="0"/>
        <w:spacing w:afterLines="50"/>
        <w:rPr>
          <w:lang w:val="en-US" w:eastAsia="zh-CN"/>
        </w:rPr>
      </w:pPr>
      <w:r>
        <w:rPr>
          <w:rFonts w:hint="eastAsia"/>
          <w:lang w:val="en-US" w:eastAsia="zh-CN"/>
        </w:rPr>
        <w:t xml:space="preserve">In this contribution, we further discuss the UL multiplexing of transmission with different reliability requirements, including both between different UEs and within the same UE. </w:t>
      </w:r>
    </w:p>
    <w:p w:rsidR="00DB2733" w:rsidRDefault="0090328C" w:rsidP="00566C64">
      <w:pPr>
        <w:pStyle w:val="Heading1"/>
        <w:snapToGrid w:val="0"/>
        <w:spacing w:beforeLines="0" w:afterLines="50"/>
      </w:pPr>
      <w:r>
        <w:rPr>
          <w:rFonts w:hint="eastAsia"/>
        </w:rPr>
        <w:t xml:space="preserve">UL multiplexing between different </w:t>
      </w:r>
      <w:proofErr w:type="spellStart"/>
      <w:r>
        <w:rPr>
          <w:rFonts w:hint="eastAsia"/>
        </w:rPr>
        <w:t>UEs</w:t>
      </w:r>
      <w:proofErr w:type="spellEnd"/>
    </w:p>
    <w:p w:rsidR="00DB2733" w:rsidRDefault="0090328C">
      <w:pPr>
        <w:snapToGrid w:val="0"/>
        <w:spacing w:afterLines="50"/>
        <w:rPr>
          <w:lang w:val="en-US" w:eastAsia="zh-CN"/>
        </w:rPr>
      </w:pPr>
      <w:r>
        <w:rPr>
          <w:lang w:val="en-US" w:eastAsia="zh-CN"/>
        </w:rPr>
        <w:t xml:space="preserve">The two options for UL multiplexing for inter-UEs agreed in RAN1#92, i.e. </w:t>
      </w:r>
      <w:r>
        <w:rPr>
          <w:rFonts w:hint="eastAsia"/>
          <w:lang w:val="en-US" w:eastAsia="zh-CN"/>
        </w:rPr>
        <w:t>UL PI based solution</w:t>
      </w:r>
      <w:r>
        <w:rPr>
          <w:lang w:val="en-US" w:eastAsia="zh-CN"/>
        </w:rPr>
        <w:t xml:space="preserve"> and </w:t>
      </w:r>
      <w:r>
        <w:rPr>
          <w:rFonts w:hint="eastAsia"/>
          <w:lang w:eastAsia="zh-CN"/>
        </w:rPr>
        <w:t>UL power control</w:t>
      </w:r>
      <w:r>
        <w:rPr>
          <w:lang w:eastAsia="zh-CN"/>
        </w:rPr>
        <w:t xml:space="preserve"> </w:t>
      </w:r>
      <w:r>
        <w:rPr>
          <w:rFonts w:hint="eastAsia"/>
          <w:lang w:val="en-US" w:eastAsia="zh-CN"/>
        </w:rPr>
        <w:t>based solution</w:t>
      </w:r>
      <w:r>
        <w:rPr>
          <w:lang w:val="en-US" w:eastAsia="zh-CN"/>
        </w:rPr>
        <w:t xml:space="preserve"> are analyzed in this section. </w:t>
      </w:r>
    </w:p>
    <w:p w:rsidR="00DB2733" w:rsidRDefault="0090328C">
      <w:pPr>
        <w:pStyle w:val="Heading2"/>
        <w:widowControl w:val="0"/>
        <w:numPr>
          <w:ilvl w:val="0"/>
          <w:numId w:val="5"/>
        </w:numPr>
        <w:pBdr>
          <w:top w:val="none" w:sz="0" w:space="0" w:color="auto"/>
        </w:pBdr>
        <w:overflowPunct/>
        <w:snapToGrid w:val="0"/>
        <w:spacing w:beforeLines="0" w:after="260"/>
        <w:ind w:left="0" w:firstLine="0"/>
        <w:jc w:val="left"/>
        <w:textAlignment w:val="auto"/>
        <w:rPr>
          <w:rFonts w:eastAsia="黑体"/>
          <w:iCs w:val="0"/>
          <w:sz w:val="24"/>
          <w:szCs w:val="24"/>
        </w:rPr>
      </w:pPr>
      <w:r>
        <w:rPr>
          <w:rFonts w:eastAsia="黑体" w:hint="eastAsia"/>
          <w:iCs w:val="0"/>
          <w:sz w:val="24"/>
          <w:szCs w:val="24"/>
        </w:rPr>
        <w:t>UL PI based solution</w:t>
      </w:r>
    </w:p>
    <w:p w:rsidR="00DB2733" w:rsidRDefault="0090328C">
      <w:pPr>
        <w:snapToGrid w:val="0"/>
        <w:spacing w:afterLines="50"/>
        <w:rPr>
          <w:lang w:val="en-US" w:eastAsia="zh-CN"/>
        </w:rPr>
      </w:pPr>
      <w:r>
        <w:rPr>
          <w:rFonts w:hint="eastAsia"/>
          <w:lang w:val="en-US" w:eastAsia="zh-CN"/>
        </w:rPr>
        <w:t xml:space="preserve">For the UL PI based solution, the </w:t>
      </w:r>
      <w:proofErr w:type="spellStart"/>
      <w:r>
        <w:rPr>
          <w:rFonts w:hint="eastAsia"/>
          <w:lang w:val="en-US" w:eastAsia="zh-CN"/>
        </w:rPr>
        <w:t>eMBB</w:t>
      </w:r>
      <w:proofErr w:type="spellEnd"/>
      <w:r>
        <w:rPr>
          <w:rFonts w:hint="eastAsia"/>
          <w:lang w:val="en-US" w:eastAsia="zh-CN"/>
        </w:rPr>
        <w:t xml:space="preserve"> UE should stop/cancel/puncture its uplink transmission when an UL preemption indicator (UL PI) is detected. </w:t>
      </w:r>
      <w:r>
        <w:rPr>
          <w:lang w:val="en-US" w:eastAsia="zh-CN"/>
        </w:rPr>
        <w:t>In</w:t>
      </w:r>
      <w:r>
        <w:rPr>
          <w:rFonts w:hint="eastAsia"/>
          <w:lang w:val="en-US" w:eastAsia="zh-CN"/>
        </w:rPr>
        <w:t xml:space="preserve"> this case, two basic concepts should be defined firstly. The first one is the timing</w:t>
      </w:r>
      <w:r>
        <w:rPr>
          <w:lang w:val="en-US" w:eastAsia="zh-CN"/>
        </w:rPr>
        <w:t xml:space="preserve"> </w:t>
      </w:r>
      <w:r>
        <w:rPr>
          <w:rFonts w:hint="eastAsia"/>
          <w:lang w:val="en-US" w:eastAsia="zh-CN"/>
        </w:rPr>
        <w:t xml:space="preserve">(denoted as </w:t>
      </w:r>
      <w:r>
        <w:rPr>
          <w:lang w:val="en-US" w:eastAsia="zh-CN"/>
        </w:rPr>
        <w:t>“</w:t>
      </w:r>
      <w:r>
        <w:rPr>
          <w:rFonts w:hint="eastAsia"/>
          <w:lang w:val="en-US" w:eastAsia="zh-CN"/>
        </w:rPr>
        <w:t>T</w:t>
      </w:r>
      <w:r>
        <w:rPr>
          <w:lang w:val="en-US" w:eastAsia="zh-CN"/>
        </w:rPr>
        <w:t>”</w:t>
      </w:r>
      <w:r>
        <w:rPr>
          <w:rFonts w:hint="eastAsia"/>
          <w:lang w:val="en-US" w:eastAsia="zh-CN"/>
        </w:rPr>
        <w:t xml:space="preserve">) between the UL PI transmitted (starting or ending symbol where the UL PI located) and the UE should stop/cancel/puncture its transmission. The other one is the resource regions that the UE should not </w:t>
      </w:r>
      <w:r>
        <w:rPr>
          <w:rFonts w:hint="eastAsia"/>
          <w:lang w:val="en-US" w:eastAsia="zh-CN"/>
        </w:rPr>
        <w:lastRenderedPageBreak/>
        <w:t>transmit on, which is somewhat similar to the reference downlink resource (RDR). We call it as reference uplink resource, e.g., RUR, in this contribution. Figure-1 gives an illustration of above mentioned definitions.</w:t>
      </w:r>
    </w:p>
    <w:p w:rsidR="00DB2733" w:rsidRDefault="0090328C">
      <w:pPr>
        <w:pStyle w:val="BodyText"/>
        <w:jc w:val="center"/>
      </w:pPr>
      <w:r>
        <w:rPr>
          <w:noProof/>
          <w:lang w:val="en-US" w:eastAsia="zh-CN"/>
        </w:rPr>
        <w:drawing>
          <wp:inline distT="0" distB="0" distL="114300" distR="114300">
            <wp:extent cx="3618394" cy="21195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cstate="print"/>
                    <a:stretch>
                      <a:fillRect/>
                    </a:stretch>
                  </pic:blipFill>
                  <pic:spPr>
                    <a:xfrm>
                      <a:off x="0" y="0"/>
                      <a:ext cx="3642434" cy="2133586"/>
                    </a:xfrm>
                    <a:prstGeom prst="rect">
                      <a:avLst/>
                    </a:prstGeom>
                    <a:noFill/>
                    <a:ln w="9525">
                      <a:noFill/>
                    </a:ln>
                  </pic:spPr>
                </pic:pic>
              </a:graphicData>
            </a:graphic>
          </wp:inline>
        </w:drawing>
      </w:r>
    </w:p>
    <w:p w:rsidR="00DB2733" w:rsidRDefault="00D8287A">
      <w:pPr>
        <w:snapToGrid w:val="0"/>
        <w:spacing w:afterLines="50"/>
        <w:jc w:val="center"/>
        <w:rPr>
          <w:b/>
          <w:lang w:val="en-US" w:eastAsia="zh-CN"/>
        </w:rPr>
      </w:pPr>
      <w:r>
        <w:rPr>
          <w:rFonts w:hint="eastAsia"/>
          <w:b/>
          <w:lang w:val="en-US" w:eastAsia="zh-CN"/>
        </w:rPr>
        <w:t>Figure-1: I</w:t>
      </w:r>
      <w:r w:rsidR="0090328C">
        <w:rPr>
          <w:rFonts w:hint="eastAsia"/>
          <w:b/>
          <w:lang w:val="en-US" w:eastAsia="zh-CN"/>
        </w:rPr>
        <w:t xml:space="preserve">llustration of the definition of </w:t>
      </w:r>
      <w:r w:rsidR="0090328C">
        <w:rPr>
          <w:b/>
          <w:lang w:val="en-US" w:eastAsia="zh-CN"/>
        </w:rPr>
        <w:t>“</w:t>
      </w:r>
      <w:r w:rsidR="0090328C">
        <w:rPr>
          <w:rFonts w:hint="eastAsia"/>
          <w:b/>
          <w:lang w:val="en-US" w:eastAsia="zh-CN"/>
        </w:rPr>
        <w:t>T</w:t>
      </w:r>
      <w:r w:rsidR="0090328C">
        <w:rPr>
          <w:b/>
          <w:lang w:val="en-US" w:eastAsia="zh-CN"/>
        </w:rPr>
        <w:t>”</w:t>
      </w:r>
      <w:r w:rsidR="0090328C">
        <w:rPr>
          <w:rFonts w:hint="eastAsia"/>
          <w:b/>
          <w:lang w:val="en-US" w:eastAsia="zh-CN"/>
        </w:rPr>
        <w:t xml:space="preserve"> and </w:t>
      </w:r>
      <w:r w:rsidR="0090328C">
        <w:rPr>
          <w:b/>
          <w:lang w:val="en-US" w:eastAsia="zh-CN"/>
        </w:rPr>
        <w:t>“</w:t>
      </w:r>
      <w:r w:rsidR="0090328C">
        <w:rPr>
          <w:rFonts w:hint="eastAsia"/>
          <w:b/>
          <w:lang w:val="en-US" w:eastAsia="zh-CN"/>
        </w:rPr>
        <w:t>RUR</w:t>
      </w:r>
      <w:r w:rsidR="0090328C">
        <w:rPr>
          <w:b/>
          <w:lang w:val="en-US" w:eastAsia="zh-CN"/>
        </w:rPr>
        <w:t>”</w:t>
      </w:r>
    </w:p>
    <w:p w:rsidR="00DB2733" w:rsidRDefault="0090328C">
      <w:pPr>
        <w:snapToGrid w:val="0"/>
        <w:spacing w:afterLines="50"/>
        <w:rPr>
          <w:lang w:val="en-US" w:eastAsia="zh-CN"/>
        </w:rPr>
      </w:pPr>
      <w:r>
        <w:rPr>
          <w:rFonts w:hint="eastAsia"/>
          <w:lang w:val="en-US" w:eastAsia="zh-CN"/>
        </w:rPr>
        <w:t xml:space="preserve">Note that the processing timeline for URLLC UE and </w:t>
      </w:r>
      <w:proofErr w:type="spellStart"/>
      <w:r>
        <w:rPr>
          <w:rFonts w:hint="eastAsia"/>
          <w:lang w:val="en-US" w:eastAsia="zh-CN"/>
        </w:rPr>
        <w:t>eMBB</w:t>
      </w:r>
      <w:proofErr w:type="spellEnd"/>
      <w:r>
        <w:rPr>
          <w:rFonts w:hint="eastAsia"/>
          <w:lang w:val="en-US" w:eastAsia="zh-CN"/>
        </w:rPr>
        <w:t xml:space="preserve"> UE may be significantly different, and in order to make the UL PI mechanism workable, the</w:t>
      </w:r>
      <w:r>
        <w:rPr>
          <w:lang w:val="en-US" w:eastAsia="zh-CN"/>
        </w:rPr>
        <w:t xml:space="preserve"> timing</w:t>
      </w:r>
      <w:r>
        <w:rPr>
          <w:rFonts w:hint="eastAsia"/>
          <w:lang w:val="en-US" w:eastAsia="zh-CN"/>
        </w:rPr>
        <w:t xml:space="preserve"> T should be as small as possible. That is, T should at least be equal or smaller than the timing between the UL grant and PUSCH transmission for URLLC UE. If the TAs for both </w:t>
      </w:r>
      <w:proofErr w:type="spellStart"/>
      <w:r>
        <w:rPr>
          <w:rFonts w:hint="eastAsia"/>
          <w:lang w:val="en-US" w:eastAsia="zh-CN"/>
        </w:rPr>
        <w:t>eMBB</w:t>
      </w:r>
      <w:proofErr w:type="spellEnd"/>
      <w:r>
        <w:rPr>
          <w:rFonts w:hint="eastAsia"/>
          <w:lang w:val="en-US" w:eastAsia="zh-CN"/>
        </w:rPr>
        <w:t xml:space="preserve"> UE and URLLC UE are taken into account (not illustrated in Figure 1), the </w:t>
      </w:r>
      <w:r>
        <w:rPr>
          <w:lang w:val="en-US" w:eastAsia="zh-CN"/>
        </w:rPr>
        <w:t>timing</w:t>
      </w:r>
      <w:r>
        <w:rPr>
          <w:rFonts w:hint="eastAsia"/>
          <w:lang w:val="en-US" w:eastAsia="zh-CN"/>
        </w:rPr>
        <w:t xml:space="preserve"> T may need to be even smaller. It </w:t>
      </w:r>
      <w:r w:rsidR="00141AD0">
        <w:rPr>
          <w:lang w:val="en-US" w:eastAsia="zh-CN"/>
        </w:rPr>
        <w:t>would</w:t>
      </w:r>
      <w:r>
        <w:rPr>
          <w:rFonts w:hint="eastAsia"/>
          <w:lang w:val="en-US" w:eastAsia="zh-CN"/>
        </w:rPr>
        <w:t xml:space="preserve"> be a great challenge for </w:t>
      </w:r>
      <w:proofErr w:type="spellStart"/>
      <w:r>
        <w:rPr>
          <w:rFonts w:hint="eastAsia"/>
          <w:lang w:val="en-US" w:eastAsia="zh-CN"/>
        </w:rPr>
        <w:t>eMBB</w:t>
      </w:r>
      <w:proofErr w:type="spellEnd"/>
      <w:r>
        <w:rPr>
          <w:rFonts w:hint="eastAsia"/>
          <w:lang w:val="en-US" w:eastAsia="zh-CN"/>
        </w:rPr>
        <w:t xml:space="preserve"> UEs to process the UL PI in such a short time. Of course, there may not be a concern for UEs which support both </w:t>
      </w:r>
      <w:proofErr w:type="spellStart"/>
      <w:r>
        <w:rPr>
          <w:rFonts w:hint="eastAsia"/>
          <w:lang w:val="en-US" w:eastAsia="zh-CN"/>
        </w:rPr>
        <w:t>eMBB</w:t>
      </w:r>
      <w:proofErr w:type="spellEnd"/>
      <w:r>
        <w:rPr>
          <w:rFonts w:hint="eastAsia"/>
          <w:lang w:val="en-US" w:eastAsia="zh-CN"/>
        </w:rPr>
        <w:t xml:space="preserve"> and URLLC, but there are still some other UEs that can only support </w:t>
      </w:r>
      <w:proofErr w:type="spellStart"/>
      <w:r>
        <w:rPr>
          <w:rFonts w:hint="eastAsia"/>
          <w:lang w:val="en-US" w:eastAsia="zh-CN"/>
        </w:rPr>
        <w:t>eMBB</w:t>
      </w:r>
      <w:proofErr w:type="spellEnd"/>
      <w:r>
        <w:rPr>
          <w:rFonts w:hint="eastAsia"/>
          <w:lang w:val="en-US" w:eastAsia="zh-CN"/>
        </w:rPr>
        <w:t xml:space="preserve">. Thus for those UEs, there may not be enough time for them to process the UL PI before they should stop/cancel/puncture their PUSCH transmission. </w:t>
      </w:r>
    </w:p>
    <w:p w:rsidR="00DB2733" w:rsidRDefault="0090328C">
      <w:pPr>
        <w:snapToGrid w:val="0"/>
        <w:spacing w:afterLines="50"/>
        <w:rPr>
          <w:b/>
          <w:i/>
          <w:lang w:val="en-US" w:eastAsia="zh-CN"/>
        </w:rPr>
      </w:pPr>
      <w:r>
        <w:rPr>
          <w:b/>
          <w:i/>
          <w:lang w:val="en-US" w:eastAsia="zh-CN"/>
        </w:rPr>
        <w:t>Observation 1:  The timing between the UL PI transmitted and the UE should stop/cancel/puncture its transmission (T) should at least be equal or smaller than the timing between the UL grant and PUSCH transmission for URLLC UE.</w:t>
      </w:r>
    </w:p>
    <w:p w:rsidR="00DB2733" w:rsidRDefault="0090328C">
      <w:pPr>
        <w:snapToGrid w:val="0"/>
        <w:spacing w:afterLines="50"/>
        <w:rPr>
          <w:lang w:val="en-US" w:eastAsia="zh-CN"/>
        </w:rPr>
      </w:pPr>
      <w:r>
        <w:rPr>
          <w:rFonts w:hint="eastAsia"/>
          <w:lang w:val="en-US" w:eastAsia="zh-CN"/>
        </w:rPr>
        <w:t>If UL PI is introduced in NR, there are mainly two different ways to signaling the</w:t>
      </w:r>
      <w:r>
        <w:rPr>
          <w:lang w:val="en-US" w:eastAsia="zh-CN"/>
        </w:rPr>
        <w:t xml:space="preserve"> timing</w:t>
      </w:r>
      <w:r>
        <w:rPr>
          <w:rFonts w:hint="eastAsia"/>
          <w:lang w:val="en-US" w:eastAsia="zh-CN"/>
        </w:rPr>
        <w:t xml:space="preserve"> T and RUR to support the UL PI.</w:t>
      </w:r>
    </w:p>
    <w:p w:rsidR="00DB2733" w:rsidRDefault="0090328C">
      <w:pPr>
        <w:snapToGrid w:val="0"/>
        <w:spacing w:afterLines="50"/>
        <w:rPr>
          <w:lang w:val="en-US" w:eastAsia="zh-CN"/>
        </w:rPr>
      </w:pPr>
      <w:r>
        <w:rPr>
          <w:rFonts w:hint="eastAsia"/>
          <w:lang w:val="en-US" w:eastAsia="zh-CN"/>
        </w:rPr>
        <w:t xml:space="preserve">Alt-1:  </w:t>
      </w:r>
      <w:r>
        <w:rPr>
          <w:lang w:val="en-US" w:eastAsia="zh-CN"/>
        </w:rPr>
        <w:t>B</w:t>
      </w:r>
      <w:r>
        <w:rPr>
          <w:rFonts w:hint="eastAsia"/>
          <w:lang w:val="en-US" w:eastAsia="zh-CN"/>
        </w:rPr>
        <w:t xml:space="preserve">oth </w:t>
      </w:r>
      <w:r>
        <w:rPr>
          <w:lang w:val="en-US" w:eastAsia="zh-CN"/>
        </w:rPr>
        <w:t xml:space="preserve">the timing </w:t>
      </w:r>
      <w:r>
        <w:rPr>
          <w:rFonts w:hint="eastAsia"/>
          <w:lang w:val="en-US" w:eastAsia="zh-CN"/>
        </w:rPr>
        <w:t xml:space="preserve">T and RUR </w:t>
      </w:r>
      <w:proofErr w:type="gramStart"/>
      <w:r>
        <w:rPr>
          <w:rFonts w:hint="eastAsia"/>
          <w:lang w:val="en-US" w:eastAsia="zh-CN"/>
        </w:rPr>
        <w:t>are</w:t>
      </w:r>
      <w:proofErr w:type="gramEnd"/>
      <w:r>
        <w:rPr>
          <w:rFonts w:hint="eastAsia"/>
          <w:lang w:val="en-US" w:eastAsia="zh-CN"/>
        </w:rPr>
        <w:t xml:space="preserve"> higher layer configured or predefined</w:t>
      </w:r>
    </w:p>
    <w:p w:rsidR="00DB2733" w:rsidRDefault="0090328C">
      <w:pPr>
        <w:snapToGrid w:val="0"/>
        <w:spacing w:afterLines="50"/>
        <w:rPr>
          <w:lang w:val="en-US" w:eastAsia="zh-CN"/>
        </w:rPr>
      </w:pPr>
      <w:r>
        <w:rPr>
          <w:rFonts w:hint="eastAsia"/>
          <w:lang w:val="en-US" w:eastAsia="zh-CN"/>
        </w:rPr>
        <w:t xml:space="preserve">Alt-2: </w:t>
      </w:r>
      <w:r>
        <w:rPr>
          <w:lang w:val="en-US" w:eastAsia="zh-CN"/>
        </w:rPr>
        <w:t>The timing</w:t>
      </w:r>
      <w:r>
        <w:rPr>
          <w:rFonts w:hint="eastAsia"/>
          <w:lang w:val="en-US" w:eastAsia="zh-CN"/>
        </w:rPr>
        <w:t xml:space="preserve"> T and/or RUR are indicated dynamically. </w:t>
      </w:r>
    </w:p>
    <w:p w:rsidR="00DB2733" w:rsidRDefault="0090328C">
      <w:pPr>
        <w:snapToGrid w:val="0"/>
        <w:spacing w:afterLines="50"/>
        <w:rPr>
          <w:lang w:val="en-US" w:eastAsia="zh-CN"/>
        </w:rPr>
      </w:pPr>
      <w:r>
        <w:rPr>
          <w:rFonts w:hint="eastAsia"/>
          <w:lang w:val="en-US" w:eastAsia="zh-CN"/>
        </w:rPr>
        <w:t>For Alt-2, the timing and the RUR can be more flexibly indicated at the cost of higher DCI overhead. But such flexibility seems not so necessary from our point of view</w:t>
      </w:r>
      <w:r>
        <w:rPr>
          <w:lang w:val="en-US" w:eastAsia="zh-CN"/>
        </w:rPr>
        <w:t>. Also, it is contradictory to the effort on compact DCI</w:t>
      </w:r>
      <w:r>
        <w:rPr>
          <w:rFonts w:hint="eastAsia"/>
          <w:lang w:val="en-US" w:eastAsia="zh-CN"/>
        </w:rPr>
        <w:t xml:space="preserve"> </w:t>
      </w:r>
      <w:proofErr w:type="gramStart"/>
      <w:r>
        <w:rPr>
          <w:lang w:val="en-US" w:eastAsia="zh-CN"/>
        </w:rPr>
        <w:t>T</w:t>
      </w:r>
      <w:r>
        <w:rPr>
          <w:rFonts w:hint="eastAsia"/>
          <w:lang w:val="en-US" w:eastAsia="zh-CN"/>
        </w:rPr>
        <w:t>herefore,</w:t>
      </w:r>
      <w:proofErr w:type="gramEnd"/>
      <w:r>
        <w:rPr>
          <w:rFonts w:hint="eastAsia"/>
          <w:lang w:val="en-US" w:eastAsia="zh-CN"/>
        </w:rPr>
        <w:t xml:space="preserve"> Alt-1 is more preferred. </w:t>
      </w:r>
    </w:p>
    <w:p w:rsidR="00DB2733" w:rsidRDefault="0090328C">
      <w:pPr>
        <w:snapToGrid w:val="0"/>
        <w:spacing w:afterLines="50"/>
        <w:rPr>
          <w:rFonts w:eastAsiaTheme="minorEastAsia"/>
          <w:b/>
          <w:bCs/>
          <w:i/>
          <w:iCs/>
          <w:szCs w:val="21"/>
          <w:lang w:val="en-US" w:eastAsia="zh-CN"/>
        </w:rPr>
      </w:pPr>
      <w:r>
        <w:rPr>
          <w:rFonts w:hint="eastAsia"/>
          <w:b/>
          <w:bCs/>
          <w:i/>
          <w:iCs/>
          <w:szCs w:val="21"/>
          <w:lang w:val="en-US" w:eastAsia="zh-CN"/>
        </w:rPr>
        <w:t xml:space="preserve">Proposal 1: The timing </w:t>
      </w:r>
      <w:r>
        <w:rPr>
          <w:b/>
          <w:bCs/>
          <w:i/>
          <w:iCs/>
          <w:szCs w:val="21"/>
          <w:lang w:val="en-US" w:eastAsia="zh-CN"/>
        </w:rPr>
        <w:t xml:space="preserve">T </w:t>
      </w:r>
      <w:r>
        <w:rPr>
          <w:rFonts w:hint="eastAsia"/>
          <w:b/>
          <w:bCs/>
          <w:i/>
          <w:iCs/>
          <w:szCs w:val="21"/>
          <w:lang w:val="en-US" w:eastAsia="zh-CN"/>
        </w:rPr>
        <w:t xml:space="preserve">and the </w:t>
      </w:r>
      <w:r>
        <w:rPr>
          <w:b/>
          <w:bCs/>
          <w:i/>
          <w:iCs/>
          <w:szCs w:val="21"/>
          <w:lang w:val="en-US" w:eastAsia="zh-CN"/>
        </w:rPr>
        <w:t>r</w:t>
      </w:r>
      <w:r>
        <w:rPr>
          <w:rFonts w:hint="eastAsia"/>
          <w:b/>
          <w:bCs/>
          <w:i/>
          <w:iCs/>
          <w:szCs w:val="21"/>
          <w:lang w:val="en-US" w:eastAsia="zh-CN"/>
        </w:rPr>
        <w:t xml:space="preserve">eference </w:t>
      </w:r>
      <w:r>
        <w:rPr>
          <w:b/>
          <w:bCs/>
          <w:i/>
          <w:iCs/>
          <w:szCs w:val="21"/>
          <w:lang w:val="en-US" w:eastAsia="zh-CN"/>
        </w:rPr>
        <w:t>u</w:t>
      </w:r>
      <w:r>
        <w:rPr>
          <w:rFonts w:hint="eastAsia"/>
          <w:b/>
          <w:bCs/>
          <w:i/>
          <w:iCs/>
          <w:szCs w:val="21"/>
          <w:lang w:val="en-US" w:eastAsia="zh-CN"/>
        </w:rPr>
        <w:t xml:space="preserve">plink </w:t>
      </w:r>
      <w:r>
        <w:rPr>
          <w:b/>
          <w:bCs/>
          <w:i/>
          <w:iCs/>
          <w:szCs w:val="21"/>
          <w:lang w:val="en-US" w:eastAsia="zh-CN"/>
        </w:rPr>
        <w:t>r</w:t>
      </w:r>
      <w:r>
        <w:rPr>
          <w:rFonts w:hint="eastAsia"/>
          <w:b/>
          <w:bCs/>
          <w:i/>
          <w:iCs/>
          <w:szCs w:val="21"/>
          <w:lang w:val="en-US" w:eastAsia="zh-CN"/>
        </w:rPr>
        <w:t xml:space="preserve">esource for PI are higher layer configured, where T is </w:t>
      </w:r>
      <w:r>
        <w:rPr>
          <w:b/>
          <w:bCs/>
          <w:i/>
          <w:iCs/>
          <w:szCs w:val="21"/>
          <w:lang w:val="en-US" w:eastAsia="zh-CN"/>
        </w:rPr>
        <w:t xml:space="preserve">the timing </w:t>
      </w:r>
      <w:r>
        <w:rPr>
          <w:rFonts w:hint="eastAsia"/>
          <w:b/>
          <w:bCs/>
          <w:i/>
          <w:iCs/>
          <w:szCs w:val="21"/>
          <w:lang w:val="en-US" w:eastAsia="zh-CN"/>
        </w:rPr>
        <w:t>between the UL PI transmitted and the UE should cancel its transmission</w:t>
      </w:r>
    </w:p>
    <w:p w:rsidR="003C5F46" w:rsidRDefault="0090328C">
      <w:pPr>
        <w:snapToGrid w:val="0"/>
        <w:spacing w:afterLines="50"/>
        <w:rPr>
          <w:rFonts w:eastAsia="宋体"/>
          <w:lang w:val="en-US" w:eastAsia="zh-CN"/>
        </w:rPr>
      </w:pPr>
      <w:r>
        <w:rPr>
          <w:rFonts w:hint="eastAsia"/>
          <w:lang w:val="en-US" w:eastAsia="zh-CN"/>
        </w:rPr>
        <w:t xml:space="preserve">In the following, we give more considerations on Alt-1, taking </w:t>
      </w:r>
      <w:r w:rsidR="00374737">
        <w:rPr>
          <w:rFonts w:eastAsia="宋体" w:hint="eastAsia"/>
          <w:lang w:val="en-US" w:eastAsia="zh-CN"/>
        </w:rPr>
        <w:t>into account</w:t>
      </w:r>
      <w:r w:rsidR="00374737">
        <w:rPr>
          <w:rFonts w:hint="eastAsia"/>
          <w:lang w:val="en-US" w:eastAsia="zh-CN"/>
        </w:rPr>
        <w:t xml:space="preserve"> </w:t>
      </w:r>
      <w:r>
        <w:rPr>
          <w:rFonts w:hint="eastAsia"/>
          <w:lang w:val="en-US" w:eastAsia="zh-CN"/>
        </w:rPr>
        <w:t xml:space="preserve">the relationship between the UE monitoring periodicity (P) and the time granularity of RUR (RUR_T), </w:t>
      </w:r>
      <w:r>
        <w:rPr>
          <w:rFonts w:eastAsia="宋体" w:hint="eastAsia"/>
          <w:lang w:val="en-US" w:eastAsia="zh-CN"/>
        </w:rPr>
        <w:t>and the UE capability of non-continuous transmission with</w:t>
      </w:r>
      <w:r w:rsidR="003C5F46">
        <w:rPr>
          <w:rFonts w:eastAsia="宋体"/>
          <w:lang w:val="en-US" w:eastAsia="zh-CN"/>
        </w:rPr>
        <w:t>in</w:t>
      </w:r>
      <w:r>
        <w:rPr>
          <w:rFonts w:eastAsia="宋体" w:hint="eastAsia"/>
          <w:lang w:val="en-US" w:eastAsia="zh-CN"/>
        </w:rPr>
        <w:t xml:space="preserve"> a slot. </w:t>
      </w:r>
    </w:p>
    <w:p w:rsidR="000A1D16" w:rsidRDefault="003C5F46">
      <w:pPr>
        <w:snapToGrid w:val="0"/>
        <w:spacing w:afterLines="50"/>
        <w:rPr>
          <w:rFonts w:eastAsia="宋体"/>
          <w:lang w:val="en-US" w:eastAsia="zh-CN"/>
        </w:rPr>
      </w:pPr>
      <w:r>
        <w:rPr>
          <w:rFonts w:eastAsia="宋体"/>
          <w:lang w:val="en-US" w:eastAsia="zh-CN"/>
        </w:rPr>
        <w:t xml:space="preserve">In Figure-2, an example with </w:t>
      </w:r>
      <w:r>
        <w:rPr>
          <w:rFonts w:eastAsia="宋体" w:hint="eastAsia"/>
          <w:lang w:val="en-US" w:eastAsia="zh-CN"/>
        </w:rPr>
        <w:t>P</w:t>
      </w:r>
      <w:r>
        <w:rPr>
          <w:rFonts w:eastAsia="宋体"/>
          <w:lang w:val="en-US" w:eastAsia="zh-CN"/>
        </w:rPr>
        <w:t>=</w:t>
      </w:r>
      <w:r>
        <w:rPr>
          <w:rFonts w:eastAsia="宋体" w:hint="eastAsia"/>
          <w:lang w:val="en-US" w:eastAsia="zh-CN"/>
        </w:rPr>
        <w:t>1 mini</w:t>
      </w:r>
      <w:r w:rsidR="00D903AF">
        <w:rPr>
          <w:rFonts w:eastAsia="宋体"/>
          <w:lang w:val="en-US" w:eastAsia="zh-CN"/>
        </w:rPr>
        <w:t>-</w:t>
      </w:r>
      <w:r>
        <w:rPr>
          <w:rFonts w:eastAsia="宋体" w:hint="eastAsia"/>
          <w:lang w:val="en-US" w:eastAsia="zh-CN"/>
        </w:rPr>
        <w:t>slot and RUR_T = 1 slot</w:t>
      </w:r>
      <w:r>
        <w:rPr>
          <w:rFonts w:eastAsia="宋体"/>
          <w:lang w:val="en-US" w:eastAsia="zh-CN"/>
        </w:rPr>
        <w:t xml:space="preserve"> is given. As shown,</w:t>
      </w:r>
      <w:r w:rsidR="000A1D16">
        <w:rPr>
          <w:rFonts w:eastAsia="宋体"/>
          <w:lang w:val="en-US" w:eastAsia="zh-CN"/>
        </w:rPr>
        <w:t xml:space="preserve"> at or before the time t1 and t2, </w:t>
      </w:r>
      <w:proofErr w:type="spellStart"/>
      <w:r w:rsidR="000A1D16">
        <w:rPr>
          <w:rFonts w:eastAsia="宋体"/>
          <w:lang w:val="en-US" w:eastAsia="zh-CN"/>
        </w:rPr>
        <w:t>gNB</w:t>
      </w:r>
      <w:proofErr w:type="spellEnd"/>
      <w:r w:rsidR="000A1D16">
        <w:rPr>
          <w:rFonts w:eastAsia="宋体"/>
          <w:lang w:val="en-US" w:eastAsia="zh-CN"/>
        </w:rPr>
        <w:t xml:space="preserve"> schedules two URLLC UEs, UE4 and UE5 respectively. Then, </w:t>
      </w:r>
      <w:proofErr w:type="spellStart"/>
      <w:r w:rsidR="000A1D16">
        <w:rPr>
          <w:rFonts w:eastAsia="宋体"/>
          <w:lang w:val="en-US" w:eastAsia="zh-CN"/>
        </w:rPr>
        <w:t>gNB</w:t>
      </w:r>
      <w:proofErr w:type="spellEnd"/>
      <w:r w:rsidR="000A1D16">
        <w:rPr>
          <w:rFonts w:eastAsia="宋体"/>
          <w:lang w:val="en-US" w:eastAsia="zh-CN"/>
        </w:rPr>
        <w:t xml:space="preserve"> transmits two PI to </w:t>
      </w:r>
      <w:proofErr w:type="spellStart"/>
      <w:r w:rsidR="000A1D16">
        <w:rPr>
          <w:rFonts w:eastAsia="宋体"/>
          <w:lang w:val="en-US" w:eastAsia="zh-CN"/>
        </w:rPr>
        <w:t>eMBB</w:t>
      </w:r>
      <w:proofErr w:type="spellEnd"/>
      <w:r w:rsidR="000A1D16">
        <w:rPr>
          <w:rFonts w:eastAsia="宋体"/>
          <w:lang w:val="en-US" w:eastAsia="zh-CN"/>
        </w:rPr>
        <w:t xml:space="preserve"> UE1, UE2 and UE3 at t1 and t2. </w:t>
      </w:r>
      <w:r w:rsidR="00D903AF">
        <w:rPr>
          <w:rFonts w:eastAsia="宋体"/>
          <w:lang w:val="en-US" w:eastAsia="zh-CN"/>
        </w:rPr>
        <w:t xml:space="preserve">As </w:t>
      </w:r>
      <w:r w:rsidR="000A1D16">
        <w:rPr>
          <w:rFonts w:eastAsia="宋体"/>
          <w:lang w:val="en-US" w:eastAsia="zh-CN"/>
        </w:rPr>
        <w:t xml:space="preserve">for </w:t>
      </w:r>
      <w:r w:rsidR="00D903AF">
        <w:rPr>
          <w:rFonts w:eastAsia="宋体"/>
          <w:lang w:val="en-US" w:eastAsia="zh-CN"/>
        </w:rPr>
        <w:t xml:space="preserve">the </w:t>
      </w:r>
      <w:r w:rsidR="000A1D16">
        <w:rPr>
          <w:rFonts w:eastAsia="宋体"/>
          <w:lang w:val="en-US" w:eastAsia="zh-CN"/>
        </w:rPr>
        <w:t xml:space="preserve">UL PI </w:t>
      </w:r>
      <w:r w:rsidR="00D903AF">
        <w:rPr>
          <w:rFonts w:eastAsia="宋体"/>
          <w:lang w:val="en-US" w:eastAsia="zh-CN"/>
        </w:rPr>
        <w:t>content, one alternative</w:t>
      </w:r>
      <w:r w:rsidR="000A1D16">
        <w:rPr>
          <w:rFonts w:eastAsia="宋体"/>
          <w:lang w:val="en-US" w:eastAsia="zh-CN"/>
        </w:rPr>
        <w:t xml:space="preserve"> is to use 1-bit </w:t>
      </w:r>
      <w:r w:rsidR="000A1D16" w:rsidRPr="009C28BB">
        <w:rPr>
          <w:rFonts w:eastAsia="宋体" w:hint="eastAsia"/>
          <w:lang w:val="en-US" w:eastAsia="zh-CN"/>
        </w:rPr>
        <w:t xml:space="preserve">per UE </w:t>
      </w:r>
      <w:r w:rsidR="000A1D16">
        <w:rPr>
          <w:rFonts w:eastAsia="宋体"/>
          <w:lang w:val="en-US" w:eastAsia="zh-CN"/>
        </w:rPr>
        <w:t xml:space="preserve">to indicate whether the UE shall cancel its transmission. This is </w:t>
      </w:r>
      <w:r w:rsidR="000A1D16">
        <w:rPr>
          <w:rFonts w:eastAsia="宋体" w:hint="eastAsia"/>
          <w:lang w:val="en-US" w:eastAsia="zh-CN"/>
        </w:rPr>
        <w:t>similar to DCI format 2-2</w:t>
      </w:r>
      <w:r w:rsidR="000A1D16">
        <w:rPr>
          <w:rFonts w:eastAsia="宋体"/>
          <w:lang w:val="en-US" w:eastAsia="zh-CN"/>
        </w:rPr>
        <w:t xml:space="preserve">. </w:t>
      </w:r>
    </w:p>
    <w:p w:rsidR="003C5F46" w:rsidRDefault="003C5F46" w:rsidP="003C5F46">
      <w:pPr>
        <w:pStyle w:val="BodyText"/>
        <w:ind w:left="420"/>
        <w:jc w:val="center"/>
      </w:pPr>
      <w:r>
        <w:rPr>
          <w:noProof/>
          <w:lang w:val="en-US" w:eastAsia="zh-CN"/>
        </w:rPr>
        <w:lastRenderedPageBreak/>
        <w:drawing>
          <wp:inline distT="0" distB="0" distL="114300" distR="114300">
            <wp:extent cx="3340417" cy="2524836"/>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pic:cNvPicPr>
                      <a:picLocks noChangeAspect="1"/>
                    </pic:cNvPicPr>
                  </pic:nvPicPr>
                  <pic:blipFill>
                    <a:blip r:embed="rId10" cstate="print"/>
                    <a:stretch>
                      <a:fillRect/>
                    </a:stretch>
                  </pic:blipFill>
                  <pic:spPr>
                    <a:xfrm>
                      <a:off x="0" y="0"/>
                      <a:ext cx="3342035" cy="2526059"/>
                    </a:xfrm>
                    <a:prstGeom prst="rect">
                      <a:avLst/>
                    </a:prstGeom>
                    <a:noFill/>
                    <a:ln w="9525">
                      <a:noFill/>
                    </a:ln>
                  </pic:spPr>
                </pic:pic>
              </a:graphicData>
            </a:graphic>
          </wp:inline>
        </w:drawing>
      </w:r>
    </w:p>
    <w:p w:rsidR="003C5F46" w:rsidRDefault="003C5F46" w:rsidP="003C5F46">
      <w:pPr>
        <w:snapToGrid w:val="0"/>
        <w:spacing w:afterLines="50"/>
        <w:jc w:val="center"/>
        <w:rPr>
          <w:b/>
          <w:lang w:val="en-US" w:eastAsia="zh-CN"/>
        </w:rPr>
      </w:pPr>
      <w:r>
        <w:rPr>
          <w:rFonts w:hint="eastAsia"/>
          <w:b/>
          <w:lang w:val="en-US" w:eastAsia="zh-CN"/>
        </w:rPr>
        <w:t>Figure-2: UL PI</w:t>
      </w:r>
      <w:r>
        <w:rPr>
          <w:b/>
          <w:lang w:val="en-US" w:eastAsia="zh-CN"/>
        </w:rPr>
        <w:t xml:space="preserve"> with 1-bit indication per UE and slot-based RUR</w:t>
      </w:r>
    </w:p>
    <w:p w:rsidR="00D903AF" w:rsidRPr="00D903AF" w:rsidRDefault="00D903AF" w:rsidP="00D903AF">
      <w:pPr>
        <w:snapToGrid w:val="0"/>
        <w:spacing w:afterLines="50"/>
        <w:rPr>
          <w:rFonts w:eastAsia="宋体"/>
          <w:lang w:val="en-US" w:eastAsia="zh-CN"/>
        </w:rPr>
      </w:pPr>
      <w:r>
        <w:rPr>
          <w:rFonts w:eastAsia="宋体" w:hint="eastAsia"/>
          <w:lang w:val="en-US" w:eastAsia="zh-CN"/>
        </w:rPr>
        <w:t>C</w:t>
      </w:r>
      <w:r>
        <w:rPr>
          <w:rFonts w:eastAsia="宋体"/>
          <w:lang w:val="en-US" w:eastAsia="zh-CN"/>
        </w:rPr>
        <w:t xml:space="preserve">orrespondingly, the content of UL PI transmitted is given in Table 1. </w:t>
      </w:r>
      <w:r w:rsidRPr="009C28BB">
        <w:rPr>
          <w:rFonts w:eastAsia="宋体" w:hint="eastAsia"/>
          <w:lang w:val="en-US" w:eastAsia="zh-CN"/>
        </w:rPr>
        <w:t xml:space="preserve">As shown, the UL PI should be set to </w:t>
      </w:r>
      <w:r w:rsidRPr="009C28BB">
        <w:rPr>
          <w:rFonts w:eastAsia="宋体"/>
          <w:lang w:val="en-US" w:eastAsia="zh-CN"/>
        </w:rPr>
        <w:t>“</w:t>
      </w:r>
      <w:r w:rsidRPr="009C28BB">
        <w:rPr>
          <w:rFonts w:eastAsia="宋体" w:hint="eastAsia"/>
          <w:lang w:val="en-US" w:eastAsia="zh-CN"/>
        </w:rPr>
        <w:t>100</w:t>
      </w:r>
      <w:r w:rsidRPr="009C28BB">
        <w:rPr>
          <w:rFonts w:eastAsia="宋体"/>
          <w:lang w:val="en-US" w:eastAsia="zh-CN"/>
        </w:rPr>
        <w:t>”</w:t>
      </w:r>
      <w:r w:rsidRPr="009C28BB">
        <w:rPr>
          <w:rFonts w:eastAsia="宋体" w:hint="eastAsia"/>
          <w:lang w:val="en-US" w:eastAsia="zh-CN"/>
        </w:rPr>
        <w:t xml:space="preserve"> for UE1, UE2 and UE3 respectively when transmitted </w:t>
      </w:r>
      <w:r w:rsidRPr="009C28BB">
        <w:rPr>
          <w:rFonts w:eastAsia="宋体"/>
          <w:lang w:val="en-US" w:eastAsia="zh-CN"/>
        </w:rPr>
        <w:t>at</w:t>
      </w:r>
      <w:r>
        <w:rPr>
          <w:rFonts w:eastAsia="宋体" w:hint="eastAsia"/>
          <w:lang w:val="en-US" w:eastAsia="zh-CN"/>
        </w:rPr>
        <w:t xml:space="preserve"> t1, while should be set to </w:t>
      </w:r>
      <w:r w:rsidRPr="009C28BB">
        <w:rPr>
          <w:rFonts w:eastAsia="宋体"/>
          <w:lang w:val="en-US" w:eastAsia="zh-CN"/>
        </w:rPr>
        <w:t>“</w:t>
      </w:r>
      <w:r w:rsidR="0045217F">
        <w:rPr>
          <w:rFonts w:eastAsia="宋体"/>
          <w:lang w:val="en-US" w:eastAsia="zh-CN"/>
        </w:rPr>
        <w:t>X</w:t>
      </w:r>
      <w:r w:rsidRPr="009C28BB">
        <w:rPr>
          <w:rFonts w:eastAsia="宋体" w:hint="eastAsia"/>
          <w:lang w:val="en-US" w:eastAsia="zh-CN"/>
        </w:rPr>
        <w:t>11</w:t>
      </w:r>
      <w:r w:rsidRPr="009C28BB">
        <w:rPr>
          <w:rFonts w:eastAsia="宋体"/>
          <w:lang w:val="en-US" w:eastAsia="zh-CN"/>
        </w:rPr>
        <w:t>”</w:t>
      </w:r>
      <w:r w:rsidRPr="009C28BB">
        <w:rPr>
          <w:rFonts w:eastAsia="宋体" w:hint="eastAsia"/>
          <w:lang w:val="en-US" w:eastAsia="zh-CN"/>
        </w:rPr>
        <w:t xml:space="preserve"> when sent </w:t>
      </w:r>
      <w:r w:rsidRPr="009C28BB">
        <w:rPr>
          <w:rFonts w:eastAsia="宋体"/>
          <w:lang w:val="en-US" w:eastAsia="zh-CN"/>
        </w:rPr>
        <w:t>at</w:t>
      </w:r>
      <w:r w:rsidRPr="009C28BB">
        <w:rPr>
          <w:rFonts w:eastAsia="宋体" w:hint="eastAsia"/>
          <w:lang w:val="en-US" w:eastAsia="zh-CN"/>
        </w:rPr>
        <w:t xml:space="preserve"> t2. </w:t>
      </w:r>
      <w:r w:rsidR="0045217F">
        <w:rPr>
          <w:rFonts w:eastAsia="宋体"/>
          <w:lang w:val="en-US" w:eastAsia="zh-CN"/>
        </w:rPr>
        <w:t>Here,</w:t>
      </w:r>
      <w:r w:rsidR="0045217F">
        <w:rPr>
          <w:rFonts w:eastAsia="宋体" w:hint="eastAsia"/>
          <w:lang w:val="en-US" w:eastAsia="zh-CN"/>
        </w:rPr>
        <w:t xml:space="preserve"> </w:t>
      </w:r>
      <w:r w:rsidR="0045217F">
        <w:rPr>
          <w:rFonts w:eastAsia="宋体"/>
          <w:lang w:val="en-US" w:eastAsia="zh-CN"/>
        </w:rPr>
        <w:t>“</w:t>
      </w:r>
      <w:r w:rsidR="0045217F">
        <w:rPr>
          <w:rFonts w:eastAsia="宋体" w:hint="eastAsia"/>
          <w:lang w:val="en-US" w:eastAsia="zh-CN"/>
        </w:rPr>
        <w:t>X</w:t>
      </w:r>
      <w:r w:rsidR="0045217F">
        <w:rPr>
          <w:rFonts w:eastAsia="宋体"/>
          <w:lang w:val="en-US" w:eastAsia="zh-CN"/>
        </w:rPr>
        <w:t>”</w:t>
      </w:r>
      <w:r w:rsidR="0045217F">
        <w:rPr>
          <w:rFonts w:eastAsia="宋体" w:hint="eastAsia"/>
          <w:lang w:val="en-US" w:eastAsia="zh-CN"/>
        </w:rPr>
        <w:t xml:space="preserve"> means it </w:t>
      </w:r>
      <w:r w:rsidR="0045217F">
        <w:rPr>
          <w:rFonts w:eastAsia="宋体"/>
          <w:lang w:val="en-US" w:eastAsia="zh-CN"/>
        </w:rPr>
        <w:t>could</w:t>
      </w:r>
      <w:r w:rsidR="0045217F">
        <w:rPr>
          <w:rFonts w:eastAsia="宋体" w:hint="eastAsia"/>
          <w:lang w:val="en-US" w:eastAsia="zh-CN"/>
        </w:rPr>
        <w:t xml:space="preserve"> be </w:t>
      </w:r>
      <w:r w:rsidR="0045217F">
        <w:rPr>
          <w:rFonts w:eastAsia="宋体"/>
          <w:lang w:val="en-US" w:eastAsia="zh-CN"/>
        </w:rPr>
        <w:t>either “</w:t>
      </w:r>
      <w:r w:rsidR="0045217F">
        <w:rPr>
          <w:rFonts w:eastAsia="宋体" w:hint="eastAsia"/>
          <w:lang w:val="en-US" w:eastAsia="zh-CN"/>
        </w:rPr>
        <w:t>1</w:t>
      </w:r>
      <w:r w:rsidR="0045217F">
        <w:rPr>
          <w:rFonts w:eastAsia="宋体"/>
          <w:lang w:val="en-US" w:eastAsia="zh-CN"/>
        </w:rPr>
        <w:t>”</w:t>
      </w:r>
      <w:r w:rsidR="0045217F">
        <w:rPr>
          <w:rFonts w:eastAsia="宋体" w:hint="eastAsia"/>
          <w:lang w:val="en-US" w:eastAsia="zh-CN"/>
        </w:rPr>
        <w:t xml:space="preserve"> or </w:t>
      </w:r>
      <w:r w:rsidR="0045217F">
        <w:rPr>
          <w:rFonts w:eastAsia="宋体"/>
          <w:lang w:val="en-US" w:eastAsia="zh-CN"/>
        </w:rPr>
        <w:t>“</w:t>
      </w:r>
      <w:r w:rsidR="0045217F">
        <w:rPr>
          <w:rFonts w:eastAsia="宋体" w:hint="eastAsia"/>
          <w:lang w:val="en-US" w:eastAsia="zh-CN"/>
        </w:rPr>
        <w:t>0</w:t>
      </w:r>
      <w:r w:rsidR="0045217F">
        <w:rPr>
          <w:rFonts w:eastAsia="宋体"/>
          <w:lang w:val="en-US" w:eastAsia="zh-CN"/>
        </w:rPr>
        <w:t>”</w:t>
      </w:r>
      <w:r w:rsidR="0045217F">
        <w:rPr>
          <w:rFonts w:eastAsia="宋体" w:hint="eastAsia"/>
          <w:lang w:val="en-US" w:eastAsia="zh-CN"/>
        </w:rPr>
        <w:t xml:space="preserve">. Since the PI for UE1 </w:t>
      </w:r>
      <w:r w:rsidR="0045217F">
        <w:rPr>
          <w:rFonts w:eastAsia="宋体"/>
          <w:lang w:val="en-US" w:eastAsia="zh-CN"/>
        </w:rPr>
        <w:t>has been</w:t>
      </w:r>
      <w:r w:rsidR="0045217F">
        <w:rPr>
          <w:rFonts w:eastAsia="宋体" w:hint="eastAsia"/>
          <w:lang w:val="en-US" w:eastAsia="zh-CN"/>
        </w:rPr>
        <w:t xml:space="preserve"> set to </w:t>
      </w:r>
      <w:r w:rsidR="0045217F">
        <w:rPr>
          <w:rFonts w:eastAsia="宋体"/>
          <w:lang w:val="en-US" w:eastAsia="zh-CN"/>
        </w:rPr>
        <w:t>“</w:t>
      </w:r>
      <w:r w:rsidR="0045217F">
        <w:rPr>
          <w:rFonts w:eastAsia="宋体" w:hint="eastAsia"/>
          <w:lang w:val="en-US" w:eastAsia="zh-CN"/>
        </w:rPr>
        <w:t>1</w:t>
      </w:r>
      <w:r w:rsidR="0045217F">
        <w:rPr>
          <w:rFonts w:eastAsia="宋体"/>
          <w:lang w:val="en-US" w:eastAsia="zh-CN"/>
        </w:rPr>
        <w:t>”</w:t>
      </w:r>
      <w:r w:rsidR="0045217F">
        <w:rPr>
          <w:rFonts w:eastAsia="宋体" w:hint="eastAsia"/>
          <w:lang w:val="en-US" w:eastAsia="zh-CN"/>
        </w:rPr>
        <w:t xml:space="preserve"> at t1, the UE1 should stop its transmission no later than t3, </w:t>
      </w:r>
      <w:proofErr w:type="gramStart"/>
      <w:r w:rsidR="0045217F">
        <w:rPr>
          <w:rFonts w:eastAsia="宋体"/>
          <w:lang w:val="en-US" w:eastAsia="zh-CN"/>
        </w:rPr>
        <w:t>then</w:t>
      </w:r>
      <w:proofErr w:type="gramEnd"/>
      <w:r w:rsidR="0045217F">
        <w:rPr>
          <w:rFonts w:eastAsia="宋体"/>
          <w:lang w:val="en-US" w:eastAsia="zh-CN"/>
        </w:rPr>
        <w:t xml:space="preserve"> it</w:t>
      </w:r>
      <w:r w:rsidR="0045217F">
        <w:rPr>
          <w:rFonts w:eastAsia="宋体" w:hint="eastAsia"/>
          <w:lang w:val="en-US" w:eastAsia="zh-CN"/>
        </w:rPr>
        <w:t xml:space="preserve"> will make no difference for UE1 by setting UL PI to </w:t>
      </w:r>
      <w:r w:rsidR="0045217F">
        <w:rPr>
          <w:rFonts w:eastAsia="宋体"/>
          <w:lang w:val="en-US" w:eastAsia="zh-CN"/>
        </w:rPr>
        <w:t>“</w:t>
      </w:r>
      <w:r w:rsidR="0045217F">
        <w:rPr>
          <w:rFonts w:eastAsia="宋体" w:hint="eastAsia"/>
          <w:lang w:val="en-US" w:eastAsia="zh-CN"/>
        </w:rPr>
        <w:t>1</w:t>
      </w:r>
      <w:r w:rsidR="0045217F">
        <w:rPr>
          <w:rFonts w:eastAsia="宋体"/>
          <w:lang w:val="en-US" w:eastAsia="zh-CN"/>
        </w:rPr>
        <w:t>”</w:t>
      </w:r>
      <w:r w:rsidR="0045217F">
        <w:rPr>
          <w:rFonts w:eastAsia="宋体" w:hint="eastAsia"/>
          <w:lang w:val="en-US" w:eastAsia="zh-CN"/>
        </w:rPr>
        <w:t xml:space="preserve"> or </w:t>
      </w:r>
      <w:r w:rsidR="0045217F">
        <w:rPr>
          <w:rFonts w:eastAsia="宋体"/>
          <w:lang w:val="en-US" w:eastAsia="zh-CN"/>
        </w:rPr>
        <w:t>“</w:t>
      </w:r>
      <w:r w:rsidR="0045217F">
        <w:rPr>
          <w:rFonts w:eastAsia="宋体" w:hint="eastAsia"/>
          <w:lang w:val="en-US" w:eastAsia="zh-CN"/>
        </w:rPr>
        <w:t>0</w:t>
      </w:r>
      <w:r w:rsidR="0045217F">
        <w:rPr>
          <w:rFonts w:eastAsia="宋体"/>
          <w:lang w:val="en-US" w:eastAsia="zh-CN"/>
        </w:rPr>
        <w:t>”</w:t>
      </w:r>
      <w:r w:rsidR="0045217F">
        <w:rPr>
          <w:rFonts w:eastAsia="宋体" w:hint="eastAsia"/>
          <w:lang w:val="en-US" w:eastAsia="zh-CN"/>
        </w:rPr>
        <w:t xml:space="preserve"> at t2.</w:t>
      </w:r>
      <w:r w:rsidR="0045217F">
        <w:rPr>
          <w:rFonts w:eastAsia="宋体"/>
          <w:lang w:val="en-US" w:eastAsia="zh-CN"/>
        </w:rPr>
        <w:t xml:space="preserve"> </w:t>
      </w:r>
      <w:r w:rsidRPr="009C28BB">
        <w:rPr>
          <w:rFonts w:eastAsia="宋体" w:hint="eastAsia"/>
          <w:lang w:val="en-US" w:eastAsia="zh-CN"/>
        </w:rPr>
        <w:t xml:space="preserve">Note that the UL PI for UE 2 and UE3 will change in different PI transmission opportunities and the later one should override the previous. This is because </w:t>
      </w:r>
      <w:proofErr w:type="spellStart"/>
      <w:r w:rsidRPr="009C28BB">
        <w:rPr>
          <w:rFonts w:eastAsia="宋体" w:hint="eastAsia"/>
          <w:lang w:val="en-US" w:eastAsia="zh-CN"/>
        </w:rPr>
        <w:t>gNB</w:t>
      </w:r>
      <w:proofErr w:type="spellEnd"/>
      <w:r w:rsidRPr="009C28BB">
        <w:rPr>
          <w:rFonts w:eastAsia="宋体" w:hint="eastAsia"/>
          <w:lang w:val="en-US" w:eastAsia="zh-CN"/>
        </w:rPr>
        <w:t xml:space="preserve"> is not able to predict the later scheduling</w:t>
      </w:r>
      <w:r>
        <w:rPr>
          <w:rFonts w:eastAsia="宋体" w:hint="eastAsia"/>
          <w:lang w:val="en-US" w:eastAsia="zh-CN"/>
        </w:rPr>
        <w:t xml:space="preserve"> of URLLC at the moment when it sends UL PI. This makes the UEs keep monitoring UL PI in every PI transmission occasions. </w:t>
      </w:r>
    </w:p>
    <w:p w:rsidR="00DB2733" w:rsidRDefault="0090328C">
      <w:pPr>
        <w:snapToGrid w:val="0"/>
        <w:spacing w:afterLines="50"/>
        <w:jc w:val="center"/>
        <w:rPr>
          <w:b/>
          <w:lang w:val="en-US" w:eastAsia="zh-CN"/>
        </w:rPr>
      </w:pPr>
      <w:r>
        <w:rPr>
          <w:rFonts w:hint="eastAsia"/>
          <w:b/>
          <w:lang w:val="en-US" w:eastAsia="zh-CN"/>
        </w:rPr>
        <w:t>Table-1: Per-UE based UL PI (DCI format 2-2 like)</w:t>
      </w:r>
    </w:p>
    <w:tbl>
      <w:tblPr>
        <w:tblStyle w:val="TableGrid"/>
        <w:tblW w:w="6406" w:type="dxa"/>
        <w:tblInd w:w="1586" w:type="dxa"/>
        <w:tblLayout w:type="fixed"/>
        <w:tblLook w:val="04A0"/>
      </w:tblPr>
      <w:tblGrid>
        <w:gridCol w:w="806"/>
        <w:gridCol w:w="1866"/>
        <w:gridCol w:w="1866"/>
        <w:gridCol w:w="1868"/>
      </w:tblGrid>
      <w:tr w:rsidR="00DB2733" w:rsidTr="009C28BB">
        <w:tc>
          <w:tcPr>
            <w:tcW w:w="806" w:type="dxa"/>
            <w:shd w:val="clear" w:color="auto" w:fill="BFBFBF" w:themeFill="background1" w:themeFillShade="BF"/>
          </w:tcPr>
          <w:p w:rsidR="00DB2733" w:rsidRDefault="00DB2733" w:rsidP="00DD6549">
            <w:pPr>
              <w:snapToGrid w:val="0"/>
              <w:spacing w:after="0"/>
              <w:jc w:val="center"/>
              <w:rPr>
                <w:b/>
                <w:lang w:val="en-US" w:eastAsia="zh-CN"/>
              </w:rPr>
            </w:pPr>
          </w:p>
        </w:tc>
        <w:tc>
          <w:tcPr>
            <w:tcW w:w="1866" w:type="dxa"/>
            <w:shd w:val="clear" w:color="auto" w:fill="BFBFBF" w:themeFill="background1" w:themeFillShade="BF"/>
          </w:tcPr>
          <w:p w:rsidR="00DB2733" w:rsidRDefault="0090328C" w:rsidP="00DD6549">
            <w:pPr>
              <w:snapToGrid w:val="0"/>
              <w:spacing w:after="0"/>
              <w:jc w:val="center"/>
              <w:rPr>
                <w:b/>
                <w:lang w:val="en-US" w:eastAsia="zh-CN"/>
              </w:rPr>
            </w:pPr>
            <w:r>
              <w:rPr>
                <w:rFonts w:hint="eastAsia"/>
                <w:b/>
                <w:lang w:val="en-US" w:eastAsia="zh-CN"/>
              </w:rPr>
              <w:t>UE1</w:t>
            </w:r>
          </w:p>
        </w:tc>
        <w:tc>
          <w:tcPr>
            <w:tcW w:w="1866" w:type="dxa"/>
            <w:shd w:val="clear" w:color="auto" w:fill="BFBFBF" w:themeFill="background1" w:themeFillShade="BF"/>
          </w:tcPr>
          <w:p w:rsidR="00DB2733" w:rsidRDefault="0090328C" w:rsidP="00DD6549">
            <w:pPr>
              <w:snapToGrid w:val="0"/>
              <w:spacing w:after="0"/>
              <w:jc w:val="center"/>
              <w:rPr>
                <w:b/>
                <w:lang w:val="en-US" w:eastAsia="zh-CN"/>
              </w:rPr>
            </w:pPr>
            <w:r>
              <w:rPr>
                <w:rFonts w:hint="eastAsia"/>
                <w:b/>
                <w:lang w:val="en-US" w:eastAsia="zh-CN"/>
              </w:rPr>
              <w:t>UE2</w:t>
            </w:r>
          </w:p>
        </w:tc>
        <w:tc>
          <w:tcPr>
            <w:tcW w:w="1868" w:type="dxa"/>
            <w:shd w:val="clear" w:color="auto" w:fill="BFBFBF" w:themeFill="background1" w:themeFillShade="BF"/>
          </w:tcPr>
          <w:p w:rsidR="00DB2733" w:rsidRDefault="0090328C" w:rsidP="00DD6549">
            <w:pPr>
              <w:snapToGrid w:val="0"/>
              <w:spacing w:after="0"/>
              <w:jc w:val="center"/>
              <w:rPr>
                <w:b/>
                <w:lang w:val="en-US" w:eastAsia="zh-CN"/>
              </w:rPr>
            </w:pPr>
            <w:r>
              <w:rPr>
                <w:rFonts w:hint="eastAsia"/>
                <w:b/>
                <w:lang w:val="en-US" w:eastAsia="zh-CN"/>
              </w:rPr>
              <w:t>UE3</w:t>
            </w:r>
          </w:p>
        </w:tc>
      </w:tr>
      <w:tr w:rsidR="00DB2733" w:rsidTr="009C28BB">
        <w:tc>
          <w:tcPr>
            <w:tcW w:w="806" w:type="dxa"/>
          </w:tcPr>
          <w:p w:rsidR="00DB2733" w:rsidRPr="00DD6549" w:rsidRDefault="0090328C" w:rsidP="00DD6549">
            <w:pPr>
              <w:snapToGrid w:val="0"/>
              <w:spacing w:after="0"/>
              <w:jc w:val="center"/>
              <w:rPr>
                <w:b/>
                <w:lang w:val="en-US" w:eastAsia="zh-CN"/>
              </w:rPr>
            </w:pPr>
            <w:r w:rsidRPr="00DD6549">
              <w:rPr>
                <w:rFonts w:hint="eastAsia"/>
                <w:b/>
                <w:lang w:val="en-US" w:eastAsia="zh-CN"/>
              </w:rPr>
              <w:t>t1</w:t>
            </w:r>
          </w:p>
        </w:tc>
        <w:tc>
          <w:tcPr>
            <w:tcW w:w="1866" w:type="dxa"/>
          </w:tcPr>
          <w:p w:rsidR="00DB2733" w:rsidRPr="00DD6549" w:rsidRDefault="0090328C" w:rsidP="00DD6549">
            <w:pPr>
              <w:snapToGrid w:val="0"/>
              <w:spacing w:after="0"/>
              <w:jc w:val="center"/>
              <w:rPr>
                <w:lang w:val="en-US" w:eastAsia="zh-CN"/>
              </w:rPr>
            </w:pPr>
            <w:r w:rsidRPr="00DD6549">
              <w:rPr>
                <w:rFonts w:hint="eastAsia"/>
                <w:lang w:val="en-US" w:eastAsia="zh-CN"/>
              </w:rPr>
              <w:t>1</w:t>
            </w:r>
          </w:p>
        </w:tc>
        <w:tc>
          <w:tcPr>
            <w:tcW w:w="1866" w:type="dxa"/>
          </w:tcPr>
          <w:p w:rsidR="00DB2733" w:rsidRPr="00DD6549" w:rsidRDefault="0090328C" w:rsidP="00DD6549">
            <w:pPr>
              <w:snapToGrid w:val="0"/>
              <w:spacing w:after="0"/>
              <w:jc w:val="center"/>
              <w:rPr>
                <w:lang w:val="en-US" w:eastAsia="zh-CN"/>
              </w:rPr>
            </w:pPr>
            <w:r w:rsidRPr="00DD6549">
              <w:rPr>
                <w:lang w:val="en-US" w:eastAsia="zh-CN"/>
              </w:rPr>
              <w:t>0</w:t>
            </w:r>
          </w:p>
        </w:tc>
        <w:tc>
          <w:tcPr>
            <w:tcW w:w="1868" w:type="dxa"/>
          </w:tcPr>
          <w:p w:rsidR="00DB2733" w:rsidRPr="00DD6549" w:rsidRDefault="0090328C" w:rsidP="00DD6549">
            <w:pPr>
              <w:snapToGrid w:val="0"/>
              <w:spacing w:after="0"/>
              <w:jc w:val="center"/>
              <w:rPr>
                <w:lang w:val="en-US" w:eastAsia="zh-CN"/>
              </w:rPr>
            </w:pPr>
            <w:r w:rsidRPr="00DD6549">
              <w:rPr>
                <w:lang w:val="en-US" w:eastAsia="zh-CN"/>
              </w:rPr>
              <w:t>0</w:t>
            </w:r>
          </w:p>
        </w:tc>
      </w:tr>
      <w:tr w:rsidR="00DB2733" w:rsidTr="009C28BB">
        <w:tc>
          <w:tcPr>
            <w:tcW w:w="806" w:type="dxa"/>
          </w:tcPr>
          <w:p w:rsidR="00DB2733" w:rsidRPr="00DD6549" w:rsidRDefault="0090328C" w:rsidP="00DD6549">
            <w:pPr>
              <w:snapToGrid w:val="0"/>
              <w:spacing w:after="0"/>
              <w:jc w:val="center"/>
              <w:rPr>
                <w:b/>
                <w:lang w:val="en-US" w:eastAsia="zh-CN"/>
              </w:rPr>
            </w:pPr>
            <w:r w:rsidRPr="00DD6549">
              <w:rPr>
                <w:rFonts w:hint="eastAsia"/>
                <w:b/>
                <w:lang w:val="en-US" w:eastAsia="zh-CN"/>
              </w:rPr>
              <w:t>t2</w:t>
            </w:r>
          </w:p>
        </w:tc>
        <w:tc>
          <w:tcPr>
            <w:tcW w:w="1866" w:type="dxa"/>
          </w:tcPr>
          <w:p w:rsidR="00DB2733" w:rsidRPr="00DD6549" w:rsidRDefault="0090328C" w:rsidP="00DD6549">
            <w:pPr>
              <w:snapToGrid w:val="0"/>
              <w:spacing w:after="0"/>
              <w:jc w:val="center"/>
              <w:rPr>
                <w:lang w:val="en-US" w:eastAsia="zh-CN"/>
              </w:rPr>
            </w:pPr>
            <w:r w:rsidRPr="00DD6549">
              <w:rPr>
                <w:rFonts w:hint="eastAsia"/>
                <w:lang w:val="en-US" w:eastAsia="zh-CN"/>
              </w:rPr>
              <w:t>X</w:t>
            </w:r>
          </w:p>
        </w:tc>
        <w:tc>
          <w:tcPr>
            <w:tcW w:w="1866" w:type="dxa"/>
          </w:tcPr>
          <w:p w:rsidR="00DB2733" w:rsidRPr="00DD6549" w:rsidRDefault="0090328C" w:rsidP="00DD6549">
            <w:pPr>
              <w:snapToGrid w:val="0"/>
              <w:spacing w:after="0"/>
              <w:jc w:val="center"/>
              <w:rPr>
                <w:lang w:val="en-US" w:eastAsia="zh-CN"/>
              </w:rPr>
            </w:pPr>
            <w:r w:rsidRPr="00DD6549">
              <w:rPr>
                <w:lang w:val="en-US" w:eastAsia="zh-CN"/>
              </w:rPr>
              <w:t>1</w:t>
            </w:r>
          </w:p>
        </w:tc>
        <w:tc>
          <w:tcPr>
            <w:tcW w:w="1868" w:type="dxa"/>
          </w:tcPr>
          <w:p w:rsidR="00DB2733" w:rsidRPr="00DD6549" w:rsidRDefault="0090328C" w:rsidP="00DD6549">
            <w:pPr>
              <w:snapToGrid w:val="0"/>
              <w:spacing w:after="0"/>
              <w:jc w:val="center"/>
              <w:rPr>
                <w:lang w:val="en-US" w:eastAsia="zh-CN"/>
              </w:rPr>
            </w:pPr>
            <w:r w:rsidRPr="00DD6549">
              <w:rPr>
                <w:lang w:val="en-US" w:eastAsia="zh-CN"/>
              </w:rPr>
              <w:t>1</w:t>
            </w:r>
          </w:p>
        </w:tc>
      </w:tr>
    </w:tbl>
    <w:p w:rsidR="00587490" w:rsidRDefault="00D903AF" w:rsidP="00566C64">
      <w:pPr>
        <w:pStyle w:val="BodyText"/>
        <w:snapToGrid w:val="0"/>
        <w:spacing w:beforeLines="50" w:afterLines="50"/>
        <w:rPr>
          <w:rFonts w:eastAsia="宋体"/>
          <w:lang w:val="en-US" w:eastAsia="zh-CN"/>
        </w:rPr>
      </w:pPr>
      <w:r>
        <w:rPr>
          <w:rFonts w:eastAsia="宋体"/>
          <w:lang w:val="en-US" w:eastAsia="zh-CN"/>
        </w:rPr>
        <w:t xml:space="preserve">If the UE has no </w:t>
      </w:r>
      <w:r>
        <w:rPr>
          <w:rFonts w:eastAsia="宋体" w:hint="eastAsia"/>
          <w:lang w:val="en-US" w:eastAsia="zh-CN"/>
        </w:rPr>
        <w:t>capability of non-continuous transmission with</w:t>
      </w:r>
      <w:r>
        <w:rPr>
          <w:rFonts w:eastAsia="宋体"/>
          <w:lang w:val="en-US" w:eastAsia="zh-CN"/>
        </w:rPr>
        <w:t>in</w:t>
      </w:r>
      <w:r>
        <w:rPr>
          <w:rFonts w:eastAsia="宋体" w:hint="eastAsia"/>
          <w:lang w:val="en-US" w:eastAsia="zh-CN"/>
        </w:rPr>
        <w:t xml:space="preserve"> a slot, </w:t>
      </w:r>
      <w:r>
        <w:rPr>
          <w:rFonts w:eastAsia="宋体"/>
          <w:lang w:val="en-US" w:eastAsia="zh-CN"/>
        </w:rPr>
        <w:t>the UE shall</w:t>
      </w:r>
      <w:r>
        <w:rPr>
          <w:rFonts w:eastAsia="宋体" w:hint="eastAsia"/>
          <w:lang w:val="en-US" w:eastAsia="zh-CN"/>
        </w:rPr>
        <w:t xml:space="preserve"> stop its whole or remaining PUSCH transmission once it receives an UL PI indicating </w:t>
      </w:r>
      <w:r>
        <w:rPr>
          <w:rFonts w:eastAsia="宋体"/>
          <w:lang w:val="en-US" w:eastAsia="zh-CN"/>
        </w:rPr>
        <w:t>“</w:t>
      </w:r>
      <w:r>
        <w:rPr>
          <w:rFonts w:eastAsia="宋体" w:hint="eastAsia"/>
          <w:lang w:val="en-US" w:eastAsia="zh-CN"/>
        </w:rPr>
        <w:t>1</w:t>
      </w:r>
      <w:r>
        <w:rPr>
          <w:rFonts w:eastAsia="宋体"/>
          <w:lang w:val="en-US" w:eastAsia="zh-CN"/>
        </w:rPr>
        <w:t>”</w:t>
      </w:r>
      <w:r>
        <w:rPr>
          <w:rFonts w:eastAsia="宋体" w:hint="eastAsia"/>
          <w:lang w:val="en-US" w:eastAsia="zh-CN"/>
        </w:rPr>
        <w:t xml:space="preserve">.  </w:t>
      </w:r>
      <w:r>
        <w:rPr>
          <w:rFonts w:eastAsia="宋体"/>
          <w:lang w:val="en-US" w:eastAsia="zh-CN"/>
        </w:rPr>
        <w:t xml:space="preserve">Otherwise, in case the RUR_T is configured to be </w:t>
      </w:r>
      <w:r w:rsidR="007B2D3D">
        <w:rPr>
          <w:rFonts w:eastAsia="宋体"/>
          <w:lang w:val="en-US" w:eastAsia="zh-CN"/>
        </w:rPr>
        <w:t xml:space="preserve">much </w:t>
      </w:r>
      <w:r>
        <w:rPr>
          <w:rFonts w:eastAsia="宋体"/>
          <w:lang w:val="en-US" w:eastAsia="zh-CN"/>
        </w:rPr>
        <w:t xml:space="preserve">shorter than the duration of an </w:t>
      </w:r>
      <w:proofErr w:type="spellStart"/>
      <w:r>
        <w:rPr>
          <w:rFonts w:eastAsia="宋体"/>
          <w:lang w:val="en-US" w:eastAsia="zh-CN"/>
        </w:rPr>
        <w:t>eMBB</w:t>
      </w:r>
      <w:proofErr w:type="spellEnd"/>
      <w:r>
        <w:rPr>
          <w:rFonts w:eastAsia="宋体"/>
          <w:lang w:val="en-US" w:eastAsia="zh-CN"/>
        </w:rPr>
        <w:t xml:space="preserve"> transmission, t</w:t>
      </w:r>
      <w:r>
        <w:rPr>
          <w:rFonts w:eastAsia="宋体" w:hint="eastAsia"/>
          <w:lang w:val="en-US" w:eastAsia="zh-CN"/>
        </w:rPr>
        <w:t>he UE only need to drop the transmission on the colliding time domain symbols which indicated by the UL PI.</w:t>
      </w:r>
      <w:r w:rsidRPr="00587490">
        <w:rPr>
          <w:rFonts w:eastAsia="宋体"/>
          <w:lang w:val="en-US" w:eastAsia="zh-CN"/>
        </w:rPr>
        <w:t xml:space="preserve"> </w:t>
      </w:r>
      <w:bookmarkStart w:id="0" w:name="_GoBack"/>
      <w:bookmarkEnd w:id="0"/>
    </w:p>
    <w:p w:rsidR="00D903AF" w:rsidRPr="00587490" w:rsidRDefault="00587490" w:rsidP="00587490">
      <w:pPr>
        <w:pStyle w:val="BodyText"/>
        <w:snapToGrid w:val="0"/>
        <w:spacing w:afterLines="50"/>
        <w:rPr>
          <w:rFonts w:eastAsiaTheme="minorEastAsia"/>
          <w:bCs/>
          <w:iCs/>
          <w:lang w:val="en-US" w:eastAsia="zh-CN"/>
        </w:rPr>
      </w:pPr>
      <w:r w:rsidRPr="00587490">
        <w:rPr>
          <w:rFonts w:eastAsiaTheme="minorEastAsia" w:hint="eastAsia"/>
          <w:bCs/>
          <w:iCs/>
          <w:lang w:val="en-US" w:eastAsia="zh-CN"/>
        </w:rPr>
        <w:t xml:space="preserve">Considering </w:t>
      </w:r>
      <w:proofErr w:type="spellStart"/>
      <w:r w:rsidRPr="00587490">
        <w:rPr>
          <w:rFonts w:eastAsiaTheme="minorEastAsia" w:hint="eastAsia"/>
          <w:bCs/>
          <w:iCs/>
          <w:lang w:val="en-US" w:eastAsia="zh-CN"/>
        </w:rPr>
        <w:t>eMBB</w:t>
      </w:r>
      <w:proofErr w:type="spellEnd"/>
      <w:r w:rsidRPr="00587490">
        <w:rPr>
          <w:rFonts w:eastAsiaTheme="minorEastAsia" w:hint="eastAsia"/>
          <w:bCs/>
          <w:iCs/>
          <w:lang w:val="en-US" w:eastAsia="zh-CN"/>
        </w:rPr>
        <w:t xml:space="preserve"> UE may also transmit PUCCH or SRS in the indicated RUR</w:t>
      </w:r>
      <w:r w:rsidRPr="00587490">
        <w:rPr>
          <w:rFonts w:eastAsiaTheme="minorEastAsia"/>
          <w:bCs/>
          <w:iCs/>
          <w:lang w:val="en-US" w:eastAsia="zh-CN"/>
        </w:rPr>
        <w:t xml:space="preserve"> region, </w:t>
      </w:r>
      <w:proofErr w:type="spellStart"/>
      <w:r w:rsidRPr="00587490">
        <w:rPr>
          <w:rFonts w:eastAsiaTheme="minorEastAsia"/>
          <w:bCs/>
          <w:iCs/>
          <w:lang w:val="en-US" w:eastAsia="zh-CN"/>
        </w:rPr>
        <w:t>eMBB</w:t>
      </w:r>
      <w:proofErr w:type="spellEnd"/>
      <w:r w:rsidRPr="00587490">
        <w:rPr>
          <w:rFonts w:eastAsiaTheme="minorEastAsia"/>
          <w:bCs/>
          <w:iCs/>
          <w:lang w:val="en-US" w:eastAsia="zh-CN"/>
        </w:rPr>
        <w:t xml:space="preserve"> shall also cancels the transmission of PUCCH and SRS</w:t>
      </w:r>
      <w:r>
        <w:rPr>
          <w:rFonts w:eastAsiaTheme="minorEastAsia"/>
          <w:bCs/>
          <w:iCs/>
          <w:lang w:val="en-US" w:eastAsia="zh-CN"/>
        </w:rPr>
        <w:t xml:space="preserve"> in this case</w:t>
      </w:r>
      <w:r w:rsidRPr="00587490">
        <w:rPr>
          <w:rFonts w:eastAsiaTheme="minorEastAsia"/>
          <w:bCs/>
          <w:iCs/>
          <w:lang w:val="en-US" w:eastAsia="zh-CN"/>
        </w:rPr>
        <w:t xml:space="preserve">. </w:t>
      </w:r>
    </w:p>
    <w:p w:rsidR="005F54EE" w:rsidRDefault="0090328C" w:rsidP="00AC5C91">
      <w:pPr>
        <w:pStyle w:val="BodyText"/>
        <w:snapToGrid w:val="0"/>
        <w:spacing w:after="0"/>
        <w:rPr>
          <w:rFonts w:eastAsiaTheme="minorEastAsia"/>
          <w:b/>
          <w:bCs/>
          <w:i/>
          <w:iCs/>
          <w:lang w:val="en-US" w:eastAsia="zh-CN"/>
        </w:rPr>
      </w:pPr>
      <w:r>
        <w:rPr>
          <w:rFonts w:eastAsiaTheme="minorEastAsia" w:hint="eastAsia"/>
          <w:b/>
          <w:bCs/>
          <w:i/>
          <w:iCs/>
          <w:lang w:val="en-US" w:eastAsia="zh-CN"/>
        </w:rPr>
        <w:t xml:space="preserve">Proposal 2: </w:t>
      </w:r>
      <w:r w:rsidR="007B2D3D">
        <w:rPr>
          <w:rFonts w:eastAsiaTheme="minorEastAsia"/>
          <w:b/>
          <w:bCs/>
          <w:i/>
          <w:iCs/>
          <w:lang w:val="en-US" w:eastAsia="zh-CN"/>
        </w:rPr>
        <w:t xml:space="preserve">For </w:t>
      </w:r>
      <w:r w:rsidR="007B2D3D">
        <w:rPr>
          <w:rFonts w:eastAsiaTheme="minorEastAsia" w:hint="eastAsia"/>
          <w:b/>
          <w:bCs/>
          <w:i/>
          <w:iCs/>
          <w:lang w:val="en-US" w:eastAsia="zh-CN"/>
        </w:rPr>
        <w:t>UL PI</w:t>
      </w:r>
      <w:r w:rsidR="007B2D3D" w:rsidRPr="007B2D3D">
        <w:rPr>
          <w:rFonts w:eastAsiaTheme="minorEastAsia"/>
          <w:b/>
          <w:bCs/>
          <w:i/>
          <w:iCs/>
          <w:lang w:val="en-US" w:eastAsia="zh-CN"/>
        </w:rPr>
        <w:t xml:space="preserve"> based design, it is preferred to use 1-bit indication per UE to inform whether </w:t>
      </w:r>
      <w:proofErr w:type="spellStart"/>
      <w:r w:rsidR="007B2D3D" w:rsidRPr="007B2D3D">
        <w:rPr>
          <w:rFonts w:eastAsiaTheme="minorEastAsia" w:hint="eastAsia"/>
          <w:b/>
          <w:bCs/>
          <w:i/>
          <w:iCs/>
          <w:lang w:val="en-US" w:eastAsia="zh-CN"/>
        </w:rPr>
        <w:t>eMBB</w:t>
      </w:r>
      <w:proofErr w:type="spellEnd"/>
      <w:r w:rsidR="007B2D3D" w:rsidRPr="007B2D3D">
        <w:rPr>
          <w:rFonts w:eastAsiaTheme="minorEastAsia" w:hint="eastAsia"/>
          <w:b/>
          <w:bCs/>
          <w:i/>
          <w:iCs/>
          <w:lang w:val="en-US" w:eastAsia="zh-CN"/>
        </w:rPr>
        <w:t xml:space="preserve"> UE </w:t>
      </w:r>
      <w:r w:rsidR="00587490">
        <w:rPr>
          <w:rFonts w:eastAsiaTheme="minorEastAsia"/>
          <w:b/>
          <w:bCs/>
          <w:i/>
          <w:iCs/>
          <w:lang w:val="en-US" w:eastAsia="zh-CN"/>
        </w:rPr>
        <w:t>sh</w:t>
      </w:r>
      <w:r w:rsidR="005F54EE">
        <w:rPr>
          <w:rFonts w:eastAsiaTheme="minorEastAsia"/>
          <w:b/>
          <w:bCs/>
          <w:i/>
          <w:iCs/>
          <w:lang w:val="en-US" w:eastAsia="zh-CN"/>
        </w:rPr>
        <w:t>all</w:t>
      </w:r>
      <w:r w:rsidR="00587490">
        <w:rPr>
          <w:rFonts w:eastAsiaTheme="minorEastAsia"/>
          <w:b/>
          <w:bCs/>
          <w:i/>
          <w:iCs/>
          <w:lang w:val="en-US" w:eastAsia="zh-CN"/>
        </w:rPr>
        <w:t xml:space="preserve"> </w:t>
      </w:r>
      <w:r w:rsidR="007B2D3D" w:rsidRPr="007B2D3D">
        <w:rPr>
          <w:rFonts w:eastAsiaTheme="minorEastAsia" w:hint="eastAsia"/>
          <w:b/>
          <w:bCs/>
          <w:i/>
          <w:iCs/>
          <w:lang w:val="en-US" w:eastAsia="zh-CN"/>
        </w:rPr>
        <w:t>cancel</w:t>
      </w:r>
      <w:r w:rsidR="00587490">
        <w:rPr>
          <w:rFonts w:eastAsiaTheme="minorEastAsia"/>
          <w:b/>
          <w:bCs/>
          <w:i/>
          <w:iCs/>
          <w:lang w:val="en-US" w:eastAsia="zh-CN"/>
        </w:rPr>
        <w:t xml:space="preserve"> </w:t>
      </w:r>
      <w:r w:rsidR="007B2D3D" w:rsidRPr="007B2D3D">
        <w:rPr>
          <w:rFonts w:eastAsiaTheme="minorEastAsia" w:hint="eastAsia"/>
          <w:b/>
          <w:bCs/>
          <w:i/>
          <w:iCs/>
          <w:lang w:val="en-US" w:eastAsia="zh-CN"/>
        </w:rPr>
        <w:t>UL transmission</w:t>
      </w:r>
      <w:r w:rsidR="005F54EE">
        <w:rPr>
          <w:rFonts w:eastAsiaTheme="minorEastAsia"/>
          <w:b/>
          <w:bCs/>
          <w:i/>
          <w:iCs/>
          <w:lang w:val="en-US" w:eastAsia="zh-CN"/>
        </w:rPr>
        <w:t>.</w:t>
      </w:r>
    </w:p>
    <w:p w:rsidR="00587490" w:rsidRDefault="00587490" w:rsidP="005F54EE">
      <w:pPr>
        <w:pStyle w:val="BodyText"/>
        <w:numPr>
          <w:ilvl w:val="0"/>
          <w:numId w:val="13"/>
        </w:numPr>
        <w:snapToGrid w:val="0"/>
        <w:spacing w:before="60" w:after="0"/>
        <w:rPr>
          <w:rFonts w:eastAsiaTheme="minorEastAsia"/>
          <w:b/>
          <w:bCs/>
          <w:i/>
          <w:iCs/>
          <w:lang w:val="en-US" w:eastAsia="zh-CN"/>
        </w:rPr>
      </w:pPr>
      <w:r>
        <w:rPr>
          <w:rFonts w:eastAsiaTheme="minorEastAsia"/>
          <w:b/>
          <w:bCs/>
          <w:i/>
          <w:iCs/>
          <w:lang w:val="en-US" w:eastAsia="zh-CN"/>
        </w:rPr>
        <w:t xml:space="preserve">UL transmission includes </w:t>
      </w:r>
      <w:proofErr w:type="spellStart"/>
      <w:r>
        <w:rPr>
          <w:rFonts w:eastAsiaTheme="minorEastAsia"/>
          <w:b/>
          <w:bCs/>
          <w:i/>
          <w:iCs/>
          <w:lang w:val="en-US" w:eastAsia="zh-CN"/>
        </w:rPr>
        <w:t>eMBB</w:t>
      </w:r>
      <w:proofErr w:type="spellEnd"/>
      <w:r>
        <w:rPr>
          <w:rFonts w:eastAsiaTheme="minorEastAsia"/>
          <w:b/>
          <w:bCs/>
          <w:i/>
          <w:iCs/>
          <w:lang w:val="en-US" w:eastAsia="zh-CN"/>
        </w:rPr>
        <w:t xml:space="preserve"> PUSCH, PUCCH and SRS</w:t>
      </w:r>
      <w:r w:rsidR="002C29A1">
        <w:rPr>
          <w:rFonts w:eastAsiaTheme="minorEastAsia"/>
          <w:b/>
          <w:bCs/>
          <w:i/>
          <w:iCs/>
          <w:lang w:val="en-US" w:eastAsia="zh-CN"/>
        </w:rPr>
        <w:t>.</w:t>
      </w:r>
    </w:p>
    <w:p w:rsidR="005F54EE" w:rsidRDefault="005F54EE" w:rsidP="00587490">
      <w:pPr>
        <w:pStyle w:val="BodyText"/>
        <w:numPr>
          <w:ilvl w:val="0"/>
          <w:numId w:val="13"/>
        </w:numPr>
        <w:snapToGrid w:val="0"/>
        <w:spacing w:before="60" w:afterLines="50"/>
        <w:rPr>
          <w:rFonts w:eastAsiaTheme="minorEastAsia"/>
          <w:b/>
          <w:bCs/>
          <w:i/>
          <w:iCs/>
          <w:lang w:val="en-US" w:eastAsia="zh-CN"/>
        </w:rPr>
      </w:pPr>
      <w:r>
        <w:rPr>
          <w:rFonts w:eastAsiaTheme="minorEastAsia"/>
          <w:b/>
          <w:bCs/>
          <w:i/>
          <w:iCs/>
          <w:lang w:val="en-US" w:eastAsia="zh-CN"/>
        </w:rPr>
        <w:t xml:space="preserve">Depends on UE </w:t>
      </w:r>
      <w:r w:rsidRPr="005F54EE">
        <w:rPr>
          <w:rFonts w:eastAsia="宋体" w:hint="eastAsia"/>
          <w:b/>
          <w:i/>
          <w:lang w:val="en-US" w:eastAsia="zh-CN"/>
        </w:rPr>
        <w:t>capability</w:t>
      </w:r>
      <w:r w:rsidRPr="005F54EE">
        <w:rPr>
          <w:rFonts w:eastAsia="宋体"/>
          <w:b/>
          <w:i/>
          <w:lang w:val="en-US" w:eastAsia="zh-CN"/>
        </w:rPr>
        <w:t xml:space="preserve"> whether the UE shall</w:t>
      </w:r>
      <w:r w:rsidRPr="005F54EE">
        <w:rPr>
          <w:rFonts w:eastAsia="宋体" w:hint="eastAsia"/>
          <w:b/>
          <w:i/>
          <w:lang w:val="en-US" w:eastAsia="zh-CN"/>
        </w:rPr>
        <w:t xml:space="preserve"> stop its whole</w:t>
      </w:r>
      <w:r w:rsidR="002C29A1">
        <w:rPr>
          <w:rFonts w:eastAsia="宋体"/>
          <w:b/>
          <w:i/>
          <w:lang w:val="en-US" w:eastAsia="zh-CN"/>
        </w:rPr>
        <w:t>/r</w:t>
      </w:r>
      <w:r w:rsidRPr="005F54EE">
        <w:rPr>
          <w:rFonts w:eastAsia="宋体" w:hint="eastAsia"/>
          <w:b/>
          <w:i/>
          <w:lang w:val="en-US" w:eastAsia="zh-CN"/>
        </w:rPr>
        <w:t>emaining transmission</w:t>
      </w:r>
      <w:r w:rsidRPr="005F54EE">
        <w:rPr>
          <w:rFonts w:eastAsia="宋体"/>
          <w:b/>
          <w:i/>
          <w:lang w:val="en-US" w:eastAsia="zh-CN"/>
        </w:rPr>
        <w:t xml:space="preserve">, or </w:t>
      </w:r>
      <w:r w:rsidRPr="005F54EE">
        <w:rPr>
          <w:rFonts w:eastAsia="宋体" w:hint="eastAsia"/>
          <w:b/>
          <w:i/>
          <w:lang w:val="en-US" w:eastAsia="zh-CN"/>
        </w:rPr>
        <w:t>only need to drop the transmission on the colliding symbols indicated by UL PI.</w:t>
      </w:r>
    </w:p>
    <w:p w:rsidR="00DB2733" w:rsidRDefault="0090328C">
      <w:pPr>
        <w:pStyle w:val="Heading2"/>
        <w:widowControl w:val="0"/>
        <w:numPr>
          <w:ilvl w:val="0"/>
          <w:numId w:val="5"/>
        </w:numPr>
        <w:pBdr>
          <w:top w:val="none" w:sz="0" w:space="0" w:color="auto"/>
        </w:pBdr>
        <w:overflowPunct/>
        <w:snapToGrid w:val="0"/>
        <w:spacing w:beforeLines="0" w:after="260"/>
        <w:ind w:left="0" w:firstLine="0"/>
        <w:jc w:val="left"/>
        <w:textAlignment w:val="auto"/>
        <w:rPr>
          <w:rFonts w:eastAsia="黑体"/>
          <w:iCs w:val="0"/>
          <w:sz w:val="24"/>
          <w:szCs w:val="24"/>
        </w:rPr>
      </w:pPr>
      <w:r>
        <w:rPr>
          <w:rFonts w:eastAsia="黑体" w:hint="eastAsia"/>
          <w:iCs w:val="0"/>
          <w:sz w:val="24"/>
          <w:szCs w:val="24"/>
        </w:rPr>
        <w:t>UL Power Control based solution</w:t>
      </w:r>
    </w:p>
    <w:p w:rsidR="00DB2733" w:rsidRDefault="0090328C">
      <w:pPr>
        <w:pStyle w:val="BodyText"/>
        <w:snapToGrid w:val="0"/>
        <w:spacing w:afterLines="50"/>
        <w:rPr>
          <w:rFonts w:eastAsia="宋体"/>
          <w:lang w:val="en-US" w:eastAsia="zh-CN"/>
        </w:rPr>
      </w:pPr>
      <w:r>
        <w:rPr>
          <w:rFonts w:eastAsia="宋体" w:hint="eastAsia"/>
          <w:lang w:val="en-US" w:eastAsia="zh-CN"/>
        </w:rPr>
        <w:t xml:space="preserve">There are two folds for the UL power control based solution. If the power control is targeted for URLLC UE only, it should be a </w:t>
      </w:r>
      <w:proofErr w:type="spellStart"/>
      <w:r>
        <w:rPr>
          <w:rFonts w:eastAsia="宋体" w:hint="eastAsia"/>
          <w:lang w:val="en-US" w:eastAsia="zh-CN"/>
        </w:rPr>
        <w:t>gNB</w:t>
      </w:r>
      <w:proofErr w:type="spellEnd"/>
      <w:r>
        <w:rPr>
          <w:rFonts w:eastAsia="宋体" w:hint="eastAsia"/>
          <w:lang w:val="en-US" w:eastAsia="zh-CN"/>
        </w:rPr>
        <w:t xml:space="preserve"> implementation issue. No specification efforts are needed. But if one of the power </w:t>
      </w:r>
      <w:proofErr w:type="gramStart"/>
      <w:r>
        <w:rPr>
          <w:rFonts w:eastAsia="宋体" w:hint="eastAsia"/>
          <w:lang w:val="en-US" w:eastAsia="zh-CN"/>
        </w:rPr>
        <w:t>control</w:t>
      </w:r>
      <w:proofErr w:type="gramEnd"/>
      <w:r>
        <w:rPr>
          <w:rFonts w:eastAsia="宋体" w:hint="eastAsia"/>
          <w:lang w:val="en-US" w:eastAsia="zh-CN"/>
        </w:rPr>
        <w:t xml:space="preserve"> is targeted for </w:t>
      </w:r>
      <w:proofErr w:type="spellStart"/>
      <w:r>
        <w:rPr>
          <w:rFonts w:eastAsia="宋体" w:hint="eastAsia"/>
          <w:lang w:val="en-US" w:eastAsia="zh-CN"/>
        </w:rPr>
        <w:t>eMBB</w:t>
      </w:r>
      <w:proofErr w:type="spellEnd"/>
      <w:r>
        <w:rPr>
          <w:rFonts w:eastAsia="宋体" w:hint="eastAsia"/>
          <w:lang w:val="en-US" w:eastAsia="zh-CN"/>
        </w:rPr>
        <w:t xml:space="preserve"> UE, the problems mentioned in the introduction sections should be considered. In our opinion, if the power control is performed based on some kind of dynamic signaling, it may fall into the scope of signaling </w:t>
      </w:r>
      <w:r>
        <w:rPr>
          <w:rFonts w:eastAsia="宋体" w:hint="eastAsia"/>
          <w:lang w:val="en-US" w:eastAsia="zh-CN"/>
        </w:rPr>
        <w:lastRenderedPageBreak/>
        <w:t xml:space="preserve">based solution, which it is similar to the UL PI based solution. The difference between them is the content of the signaling indicated, i.e., one indicates the preemption, and the other indicates the transmission power. Stopping/puncturing transmission can be viewed as a special case of power control where the transmission power is set to zero. But considering that the power control mechanism may be a little more complex than the PI mechanism, we </w:t>
      </w:r>
      <w:proofErr w:type="gramStart"/>
      <w:r>
        <w:rPr>
          <w:rFonts w:eastAsia="宋体" w:hint="eastAsia"/>
          <w:lang w:val="en-US" w:eastAsia="zh-CN"/>
        </w:rPr>
        <w:t>may not need</w:t>
      </w:r>
      <w:proofErr w:type="gramEnd"/>
      <w:r>
        <w:rPr>
          <w:rFonts w:eastAsia="宋体" w:hint="eastAsia"/>
          <w:lang w:val="en-US" w:eastAsia="zh-CN"/>
        </w:rPr>
        <w:t xml:space="preserve"> duplicate functions for the same problem. Therefore, if UL PI is introduced, dynamic signaling based UL power control (other than the power control in a new UL grant) may be not needed. </w:t>
      </w:r>
    </w:p>
    <w:p w:rsidR="00DB2733" w:rsidRDefault="0090328C">
      <w:pPr>
        <w:pStyle w:val="BodyText"/>
        <w:snapToGrid w:val="0"/>
        <w:spacing w:afterLines="50"/>
        <w:rPr>
          <w:rFonts w:eastAsia="宋体"/>
          <w:lang w:val="en-US" w:eastAsia="zh-CN"/>
        </w:rPr>
      </w:pPr>
      <w:r>
        <w:rPr>
          <w:rFonts w:eastAsia="宋体" w:hint="eastAsia"/>
          <w:lang w:val="en-US" w:eastAsia="zh-CN"/>
        </w:rPr>
        <w:t xml:space="preserve">Besides the signaling based solution, we think implementation based solutions should also be considered as a complementary. </w:t>
      </w:r>
      <w:r>
        <w:rPr>
          <w:rFonts w:eastAsia="宋体"/>
          <w:lang w:val="en-US" w:eastAsia="zh-CN"/>
        </w:rPr>
        <w:t>T</w:t>
      </w:r>
      <w:r>
        <w:rPr>
          <w:rFonts w:eastAsia="宋体" w:hint="eastAsia"/>
          <w:lang w:val="en-US" w:eastAsia="zh-CN"/>
        </w:rPr>
        <w:t xml:space="preserve">he transmission of URLLC UE is transparent for </w:t>
      </w:r>
      <w:proofErr w:type="spellStart"/>
      <w:r>
        <w:rPr>
          <w:rFonts w:eastAsia="宋体" w:hint="eastAsia"/>
          <w:lang w:val="en-US" w:eastAsia="zh-CN"/>
        </w:rPr>
        <w:t>eMBB</w:t>
      </w:r>
      <w:proofErr w:type="spellEnd"/>
      <w:r>
        <w:rPr>
          <w:rFonts w:eastAsia="宋体" w:hint="eastAsia"/>
          <w:lang w:val="en-US" w:eastAsia="zh-CN"/>
        </w:rPr>
        <w:t xml:space="preserve"> UE. </w:t>
      </w:r>
      <w:r>
        <w:rPr>
          <w:rFonts w:eastAsia="宋体"/>
          <w:lang w:val="en-US" w:eastAsia="zh-CN"/>
        </w:rPr>
        <w:t>W</w:t>
      </w:r>
      <w:r>
        <w:rPr>
          <w:rFonts w:eastAsia="宋体" w:hint="eastAsia"/>
          <w:lang w:val="en-US" w:eastAsia="zh-CN"/>
        </w:rPr>
        <w:t xml:space="preserve">hen URLLC UE and </w:t>
      </w:r>
      <w:proofErr w:type="spellStart"/>
      <w:r>
        <w:rPr>
          <w:rFonts w:eastAsia="宋体" w:hint="eastAsia"/>
          <w:lang w:val="en-US" w:eastAsia="zh-CN"/>
        </w:rPr>
        <w:t>eMBB</w:t>
      </w:r>
      <w:proofErr w:type="spellEnd"/>
      <w:r>
        <w:rPr>
          <w:rFonts w:eastAsia="宋体" w:hint="eastAsia"/>
          <w:lang w:val="en-US" w:eastAsia="zh-CN"/>
        </w:rPr>
        <w:t xml:space="preserve"> UE share </w:t>
      </w:r>
      <w:r>
        <w:rPr>
          <w:rFonts w:eastAsia="宋体"/>
          <w:lang w:val="en-US" w:eastAsia="zh-CN"/>
        </w:rPr>
        <w:t xml:space="preserve">the </w:t>
      </w:r>
      <w:r>
        <w:rPr>
          <w:rFonts w:eastAsia="宋体" w:hint="eastAsia"/>
          <w:lang w:val="en-US" w:eastAsia="zh-CN"/>
        </w:rPr>
        <w:t xml:space="preserve">same resource, SIC </w:t>
      </w:r>
      <w:r>
        <w:rPr>
          <w:rFonts w:eastAsia="宋体"/>
          <w:lang w:val="en-US" w:eastAsia="zh-CN"/>
        </w:rPr>
        <w:t xml:space="preserve">receiver </w:t>
      </w:r>
      <w:r>
        <w:rPr>
          <w:rFonts w:eastAsia="宋体" w:hint="eastAsia"/>
          <w:lang w:val="en-US" w:eastAsia="zh-CN"/>
        </w:rPr>
        <w:t xml:space="preserve">can be </w:t>
      </w:r>
      <w:r>
        <w:rPr>
          <w:rFonts w:eastAsia="宋体"/>
          <w:lang w:val="en-US" w:eastAsia="zh-CN"/>
        </w:rPr>
        <w:t>adopted</w:t>
      </w:r>
      <w:r>
        <w:rPr>
          <w:rFonts w:eastAsia="宋体" w:hint="eastAsia"/>
          <w:lang w:val="en-US" w:eastAsia="zh-CN"/>
        </w:rPr>
        <w:t xml:space="preserve"> by </w:t>
      </w:r>
      <w:proofErr w:type="spellStart"/>
      <w:r>
        <w:rPr>
          <w:rFonts w:eastAsia="宋体" w:hint="eastAsia"/>
          <w:lang w:val="en-US" w:eastAsia="zh-CN"/>
        </w:rPr>
        <w:t>gNB</w:t>
      </w:r>
      <w:proofErr w:type="spellEnd"/>
      <w:r>
        <w:rPr>
          <w:rFonts w:eastAsia="宋体" w:hint="eastAsia"/>
          <w:lang w:val="en-US" w:eastAsia="zh-CN"/>
        </w:rPr>
        <w:t xml:space="preserve"> to differentiate the two traffics. </w:t>
      </w:r>
      <w:r>
        <w:rPr>
          <w:rFonts w:eastAsia="宋体"/>
          <w:lang w:val="en-US" w:eastAsia="zh-CN"/>
        </w:rPr>
        <w:t xml:space="preserve">Also, </w:t>
      </w:r>
      <w:r>
        <w:rPr>
          <w:rFonts w:eastAsia="宋体" w:hint="eastAsia"/>
          <w:lang w:val="en-US" w:eastAsia="zh-CN"/>
        </w:rPr>
        <w:t xml:space="preserve">MU-MIMO can be used to perform spatial multiplexing. Also, semi-static power control should also be applied for configured grant URLLC transmission. </w:t>
      </w:r>
    </w:p>
    <w:p w:rsidR="002404CC" w:rsidRDefault="002404CC" w:rsidP="002404CC">
      <w:pPr>
        <w:pStyle w:val="Heading2"/>
        <w:widowControl w:val="0"/>
        <w:numPr>
          <w:ilvl w:val="0"/>
          <w:numId w:val="5"/>
        </w:numPr>
        <w:pBdr>
          <w:top w:val="none" w:sz="0" w:space="0" w:color="auto"/>
        </w:pBdr>
        <w:overflowPunct/>
        <w:snapToGrid w:val="0"/>
        <w:spacing w:beforeLines="0" w:after="260"/>
        <w:ind w:left="0" w:firstLine="0"/>
        <w:jc w:val="left"/>
        <w:textAlignment w:val="auto"/>
        <w:rPr>
          <w:rFonts w:eastAsia="黑体"/>
          <w:iCs w:val="0"/>
          <w:sz w:val="24"/>
          <w:szCs w:val="24"/>
        </w:rPr>
      </w:pPr>
      <w:r>
        <w:rPr>
          <w:rFonts w:eastAsia="黑体" w:hint="eastAsia"/>
          <w:iCs w:val="0"/>
          <w:sz w:val="24"/>
          <w:szCs w:val="24"/>
        </w:rPr>
        <w:t>UL TA consideration</w:t>
      </w:r>
    </w:p>
    <w:p w:rsidR="009B23DA" w:rsidRDefault="002404CC" w:rsidP="002404CC">
      <w:pPr>
        <w:pStyle w:val="BodyText"/>
        <w:snapToGrid w:val="0"/>
        <w:spacing w:afterLines="50"/>
        <w:rPr>
          <w:rFonts w:eastAsia="宋体"/>
          <w:lang w:val="en-US" w:eastAsia="zh-CN"/>
        </w:rPr>
      </w:pPr>
      <w:r>
        <w:rPr>
          <w:rFonts w:eastAsia="宋体" w:hint="eastAsia"/>
          <w:lang w:val="en-US" w:eastAsia="zh-CN"/>
        </w:rPr>
        <w:t xml:space="preserve">The preemption will be performed on multiple </w:t>
      </w:r>
      <w:proofErr w:type="spellStart"/>
      <w:r>
        <w:rPr>
          <w:rFonts w:eastAsia="宋体" w:hint="eastAsia"/>
          <w:lang w:val="en-US" w:eastAsia="zh-CN"/>
        </w:rPr>
        <w:t>eMBB</w:t>
      </w:r>
      <w:proofErr w:type="spellEnd"/>
      <w:r w:rsidR="00BE5714">
        <w:rPr>
          <w:rFonts w:eastAsia="宋体" w:hint="eastAsia"/>
          <w:lang w:val="en-US" w:eastAsia="zh-CN"/>
        </w:rPr>
        <w:t xml:space="preserve"> UEs</w:t>
      </w:r>
      <w:r>
        <w:rPr>
          <w:rFonts w:eastAsia="宋体" w:hint="eastAsia"/>
          <w:lang w:val="en-US" w:eastAsia="zh-CN"/>
        </w:rPr>
        <w:t>. For DL preemption, it is clear that UE preemption can be taken into effect once it received the indication.</w:t>
      </w:r>
      <w:r w:rsidR="00BE5714">
        <w:rPr>
          <w:rFonts w:eastAsia="宋体" w:hint="eastAsia"/>
          <w:lang w:val="en-US" w:eastAsia="zh-CN"/>
        </w:rPr>
        <w:t xml:space="preserve"> All the </w:t>
      </w:r>
      <w:proofErr w:type="spellStart"/>
      <w:r w:rsidR="00BE5714">
        <w:rPr>
          <w:rFonts w:eastAsia="宋体" w:hint="eastAsia"/>
          <w:lang w:val="en-US" w:eastAsia="zh-CN"/>
        </w:rPr>
        <w:t>eMBB</w:t>
      </w:r>
      <w:proofErr w:type="spellEnd"/>
      <w:r w:rsidR="00BE5714">
        <w:rPr>
          <w:rFonts w:eastAsia="宋体" w:hint="eastAsia"/>
          <w:lang w:val="en-US" w:eastAsia="zh-CN"/>
        </w:rPr>
        <w:t xml:space="preserve"> UEs </w:t>
      </w:r>
      <w:r w:rsidR="00BE5714">
        <w:rPr>
          <w:rFonts w:eastAsia="宋体"/>
          <w:lang w:val="en-US" w:eastAsia="zh-CN"/>
        </w:rPr>
        <w:t>received</w:t>
      </w:r>
      <w:r w:rsidR="00BE5714">
        <w:rPr>
          <w:rFonts w:eastAsia="宋体" w:hint="eastAsia"/>
          <w:lang w:val="en-US" w:eastAsia="zh-CN"/>
        </w:rPr>
        <w:t xml:space="preserve"> that can do the same process. For UL preemption</w:t>
      </w:r>
      <w:r w:rsidR="00760DFB">
        <w:rPr>
          <w:rFonts w:eastAsia="宋体" w:hint="eastAsia"/>
          <w:lang w:val="en-US" w:eastAsia="zh-CN"/>
        </w:rPr>
        <w:t xml:space="preserve"> the preemptio</w:t>
      </w:r>
      <w:r w:rsidR="00053A64">
        <w:rPr>
          <w:rFonts w:eastAsia="宋体" w:hint="eastAsia"/>
          <w:lang w:val="en-US" w:eastAsia="zh-CN"/>
        </w:rPr>
        <w:t xml:space="preserve">n indication should consider the </w:t>
      </w:r>
      <w:proofErr w:type="spellStart"/>
      <w:r w:rsidR="00053A64">
        <w:rPr>
          <w:rFonts w:eastAsia="宋体" w:hint="eastAsia"/>
          <w:lang w:val="en-US" w:eastAsia="zh-CN"/>
        </w:rPr>
        <w:t>eMBB</w:t>
      </w:r>
      <w:proofErr w:type="spellEnd"/>
      <w:r w:rsidR="00053A64">
        <w:rPr>
          <w:rFonts w:eastAsia="宋体" w:hint="eastAsia"/>
          <w:lang w:val="en-US" w:eastAsia="zh-CN"/>
        </w:rPr>
        <w:t xml:space="preserve"> UE with the largest TA value. The indication should be well before that TA value. A</w:t>
      </w:r>
      <w:r w:rsidR="009B23DA">
        <w:rPr>
          <w:rFonts w:eastAsia="宋体" w:hint="eastAsia"/>
          <w:lang w:val="en-US" w:eastAsia="zh-CN"/>
        </w:rPr>
        <w:t>n</w:t>
      </w:r>
      <w:r w:rsidR="00053A64">
        <w:rPr>
          <w:rFonts w:eastAsia="宋体" w:hint="eastAsia"/>
          <w:lang w:val="en-US" w:eastAsia="zh-CN"/>
        </w:rPr>
        <w:t xml:space="preserve"> example could be</w:t>
      </w:r>
      <w:r w:rsidR="009B23DA">
        <w:rPr>
          <w:rFonts w:eastAsia="宋体" w:hint="eastAsia"/>
          <w:lang w:val="en-US" w:eastAsia="zh-CN"/>
        </w:rPr>
        <w:t xml:space="preserve">: </w:t>
      </w:r>
      <w:r w:rsidR="00053A64">
        <w:rPr>
          <w:rFonts w:eastAsia="宋体" w:hint="eastAsia"/>
          <w:lang w:val="en-US" w:eastAsia="zh-CN"/>
        </w:rPr>
        <w:t>a</w:t>
      </w:r>
      <w:r w:rsidR="009B23DA">
        <w:rPr>
          <w:rFonts w:eastAsia="宋体" w:hint="eastAsia"/>
          <w:lang w:val="en-US" w:eastAsia="zh-CN"/>
        </w:rPr>
        <w:t>n</w:t>
      </w:r>
      <w:r w:rsidR="00053A64">
        <w:rPr>
          <w:rFonts w:eastAsia="宋体" w:hint="eastAsia"/>
          <w:lang w:val="en-US" w:eastAsia="zh-CN"/>
        </w:rPr>
        <w:t xml:space="preserve"> </w:t>
      </w:r>
      <w:proofErr w:type="spellStart"/>
      <w:r w:rsidR="00053A64">
        <w:rPr>
          <w:rFonts w:eastAsia="宋体" w:hint="eastAsia"/>
          <w:lang w:val="en-US" w:eastAsia="zh-CN"/>
        </w:rPr>
        <w:t>eMBB</w:t>
      </w:r>
      <w:proofErr w:type="spellEnd"/>
      <w:r w:rsidR="00053A64">
        <w:rPr>
          <w:rFonts w:eastAsia="宋体" w:hint="eastAsia"/>
          <w:lang w:val="en-US" w:eastAsia="zh-CN"/>
        </w:rPr>
        <w:t xml:space="preserve"> UE is in far end of the coverage with largest TA value and a URLLC UE is close to the </w:t>
      </w:r>
      <w:proofErr w:type="spellStart"/>
      <w:r w:rsidR="00053A64">
        <w:rPr>
          <w:rFonts w:eastAsia="宋体" w:hint="eastAsia"/>
          <w:lang w:val="en-US" w:eastAsia="zh-CN"/>
        </w:rPr>
        <w:t>gNB</w:t>
      </w:r>
      <w:proofErr w:type="spellEnd"/>
      <w:r w:rsidR="00053A64">
        <w:rPr>
          <w:rFonts w:eastAsia="宋体" w:hint="eastAsia"/>
          <w:lang w:val="en-US" w:eastAsia="zh-CN"/>
        </w:rPr>
        <w:t xml:space="preserve">. Thus, the preemption </w:t>
      </w:r>
      <w:r w:rsidR="009B23DA">
        <w:rPr>
          <w:rFonts w:eastAsia="宋体"/>
          <w:lang w:val="en-US" w:eastAsia="zh-CN"/>
        </w:rPr>
        <w:t>indication has</w:t>
      </w:r>
      <w:r w:rsidR="00053A64">
        <w:rPr>
          <w:rFonts w:eastAsia="宋体" w:hint="eastAsia"/>
          <w:lang w:val="en-US" w:eastAsia="zh-CN"/>
        </w:rPr>
        <w:t xml:space="preserve"> to be sent </w:t>
      </w:r>
      <w:r w:rsidR="009B23DA">
        <w:rPr>
          <w:rFonts w:eastAsia="宋体" w:hint="eastAsia"/>
          <w:lang w:val="en-US" w:eastAsia="zh-CN"/>
        </w:rPr>
        <w:t>numbers of</w:t>
      </w:r>
      <w:r w:rsidR="00053A64">
        <w:rPr>
          <w:rFonts w:eastAsia="宋体" w:hint="eastAsia"/>
          <w:lang w:val="en-US" w:eastAsia="zh-CN"/>
        </w:rPr>
        <w:t xml:space="preserve"> symbols before the corresponding URLLC grant</w:t>
      </w:r>
      <w:r w:rsidR="009B23DA">
        <w:rPr>
          <w:rFonts w:eastAsia="宋体" w:hint="eastAsia"/>
          <w:lang w:val="en-US" w:eastAsia="zh-CN"/>
        </w:rPr>
        <w:t xml:space="preserve"> sent</w:t>
      </w:r>
      <w:r w:rsidR="00053A64">
        <w:rPr>
          <w:rFonts w:eastAsia="宋体" w:hint="eastAsia"/>
          <w:lang w:val="en-US" w:eastAsia="zh-CN"/>
        </w:rPr>
        <w:t>.</w:t>
      </w:r>
      <w:r w:rsidR="009B23DA">
        <w:rPr>
          <w:rFonts w:eastAsia="宋体" w:hint="eastAsia"/>
          <w:lang w:val="en-US" w:eastAsia="zh-CN"/>
        </w:rPr>
        <w:t xml:space="preserve"> </w:t>
      </w:r>
    </w:p>
    <w:p w:rsidR="00BE5714" w:rsidRPr="009B23DA" w:rsidRDefault="009B23DA" w:rsidP="002404CC">
      <w:pPr>
        <w:pStyle w:val="BodyText"/>
        <w:snapToGrid w:val="0"/>
        <w:spacing w:afterLines="50"/>
        <w:rPr>
          <w:rFonts w:eastAsia="宋体"/>
          <w:lang w:val="en-US" w:eastAsia="zh-CN"/>
        </w:rPr>
      </w:pPr>
      <w:r>
        <w:rPr>
          <w:rFonts w:eastAsia="宋体" w:hint="eastAsia"/>
          <w:lang w:val="en-US" w:eastAsia="zh-CN"/>
        </w:rPr>
        <w:t xml:space="preserve">This draws </w:t>
      </w:r>
      <w:r>
        <w:rPr>
          <w:rFonts w:eastAsia="宋体"/>
          <w:lang w:val="en-US" w:eastAsia="zh-CN"/>
        </w:rPr>
        <w:t>several</w:t>
      </w:r>
      <w:r>
        <w:rPr>
          <w:rFonts w:eastAsia="宋体" w:hint="eastAsia"/>
          <w:lang w:val="en-US" w:eastAsia="zh-CN"/>
        </w:rPr>
        <w:t xml:space="preserve"> different designs in UL PI, comparing with </w:t>
      </w:r>
      <w:r w:rsidR="00A567F2">
        <w:rPr>
          <w:rFonts w:eastAsia="宋体" w:hint="eastAsia"/>
          <w:lang w:val="en-US" w:eastAsia="zh-CN"/>
        </w:rPr>
        <w:t>its</w:t>
      </w:r>
      <w:r>
        <w:rPr>
          <w:rFonts w:eastAsia="宋体" w:hint="eastAsia"/>
          <w:lang w:val="en-US" w:eastAsia="zh-CN"/>
        </w:rPr>
        <w:t xml:space="preserve"> </w:t>
      </w:r>
      <w:r w:rsidR="00662269">
        <w:rPr>
          <w:rFonts w:eastAsia="宋体" w:hint="eastAsia"/>
          <w:lang w:val="en-US" w:eastAsia="zh-CN"/>
        </w:rPr>
        <w:t>D</w:t>
      </w:r>
      <w:r>
        <w:rPr>
          <w:rFonts w:eastAsia="宋体" w:hint="eastAsia"/>
          <w:lang w:val="en-US" w:eastAsia="zh-CN"/>
        </w:rPr>
        <w:t xml:space="preserve">L counterpart. </w:t>
      </w:r>
      <w:proofErr w:type="spellStart"/>
      <w:proofErr w:type="gramStart"/>
      <w:r>
        <w:rPr>
          <w:rFonts w:eastAsia="宋体" w:hint="eastAsia"/>
          <w:lang w:val="en-US" w:eastAsia="zh-CN"/>
        </w:rPr>
        <w:t>gNB</w:t>
      </w:r>
      <w:proofErr w:type="spellEnd"/>
      <w:proofErr w:type="gramEnd"/>
      <w:r>
        <w:rPr>
          <w:rFonts w:eastAsia="宋体" w:hint="eastAsia"/>
          <w:lang w:val="en-US" w:eastAsia="zh-CN"/>
        </w:rPr>
        <w:t xml:space="preserve"> scheduler should take </w:t>
      </w:r>
      <w:r>
        <w:rPr>
          <w:rFonts w:eastAsia="宋体"/>
          <w:lang w:val="en-US" w:eastAsia="zh-CN"/>
        </w:rPr>
        <w:t>all</w:t>
      </w:r>
      <w:r>
        <w:rPr>
          <w:rFonts w:eastAsia="宋体" w:hint="eastAsia"/>
          <w:lang w:val="en-US" w:eastAsia="zh-CN"/>
        </w:rPr>
        <w:t xml:space="preserve"> the punctured </w:t>
      </w:r>
      <w:proofErr w:type="spellStart"/>
      <w:r>
        <w:rPr>
          <w:rFonts w:eastAsia="宋体" w:hint="eastAsia"/>
          <w:lang w:val="en-US" w:eastAsia="zh-CN"/>
        </w:rPr>
        <w:t>eMBB</w:t>
      </w:r>
      <w:proofErr w:type="spellEnd"/>
      <w:r>
        <w:rPr>
          <w:rFonts w:eastAsia="宋体" w:hint="eastAsia"/>
          <w:lang w:val="en-US" w:eastAsia="zh-CN"/>
        </w:rPr>
        <w:t xml:space="preserve"> UEs into account for configuration of the timing of indication. Since the PI timing is different to URLLC HARQ timing, the time granularity should not </w:t>
      </w:r>
      <w:r>
        <w:rPr>
          <w:rFonts w:eastAsia="宋体"/>
          <w:lang w:val="en-US" w:eastAsia="zh-CN"/>
        </w:rPr>
        <w:t>necessary</w:t>
      </w:r>
      <w:r>
        <w:rPr>
          <w:rFonts w:eastAsia="宋体" w:hint="eastAsia"/>
          <w:lang w:val="en-US" w:eastAsia="zh-CN"/>
        </w:rPr>
        <w:t xml:space="preserve"> to be same. But, the PI monitoring </w:t>
      </w:r>
      <w:r w:rsidR="00A567F2">
        <w:rPr>
          <w:rFonts w:eastAsia="宋体" w:hint="eastAsia"/>
          <w:lang w:val="en-US" w:eastAsia="zh-CN"/>
        </w:rPr>
        <w:t>periodicity</w:t>
      </w:r>
      <w:r>
        <w:rPr>
          <w:rFonts w:eastAsia="宋体" w:hint="eastAsia"/>
          <w:lang w:val="en-US" w:eastAsia="zh-CN"/>
        </w:rPr>
        <w:t xml:space="preserve"> should be smaller as possible to </w:t>
      </w:r>
      <w:r>
        <w:rPr>
          <w:rFonts w:eastAsia="宋体"/>
          <w:lang w:val="en-US" w:eastAsia="zh-CN"/>
        </w:rPr>
        <w:t>avoided</w:t>
      </w:r>
      <w:r>
        <w:rPr>
          <w:rFonts w:eastAsia="宋体" w:hint="eastAsia"/>
          <w:lang w:val="en-US" w:eastAsia="zh-CN"/>
        </w:rPr>
        <w:t xml:space="preserve"> longer </w:t>
      </w:r>
      <w:r>
        <w:rPr>
          <w:rFonts w:eastAsia="宋体"/>
          <w:lang w:val="en-US" w:eastAsia="zh-CN"/>
        </w:rPr>
        <w:t>latency</w:t>
      </w:r>
      <w:r>
        <w:rPr>
          <w:rFonts w:eastAsia="宋体" w:hint="eastAsia"/>
          <w:lang w:val="en-US" w:eastAsia="zh-CN"/>
        </w:rPr>
        <w:t xml:space="preserve"> caused by PI indication.</w:t>
      </w:r>
      <w:r w:rsidR="00A567F2">
        <w:rPr>
          <w:rFonts w:eastAsia="宋体" w:hint="eastAsia"/>
          <w:lang w:val="en-US" w:eastAsia="zh-CN"/>
        </w:rPr>
        <w:t xml:space="preserve"> This extend </w:t>
      </w:r>
      <w:r w:rsidR="00A567F2">
        <w:rPr>
          <w:rFonts w:eastAsia="宋体"/>
          <w:lang w:val="en-US" w:eastAsia="zh-CN"/>
        </w:rPr>
        <w:t>latency</w:t>
      </w:r>
      <w:r w:rsidR="00A567F2">
        <w:rPr>
          <w:rFonts w:eastAsia="宋体" w:hint="eastAsia"/>
          <w:lang w:val="en-US" w:eastAsia="zh-CN"/>
        </w:rPr>
        <w:t xml:space="preserve"> is due to </w:t>
      </w:r>
      <w:proofErr w:type="spellStart"/>
      <w:r w:rsidR="00A567F2">
        <w:rPr>
          <w:rFonts w:eastAsia="宋体" w:hint="eastAsia"/>
          <w:lang w:val="en-US" w:eastAsia="zh-CN"/>
        </w:rPr>
        <w:t>gNB</w:t>
      </w:r>
      <w:proofErr w:type="spellEnd"/>
      <w:r w:rsidR="00A567F2">
        <w:rPr>
          <w:rFonts w:eastAsia="宋体" w:hint="eastAsia"/>
          <w:lang w:val="en-US" w:eastAsia="zh-CN"/>
        </w:rPr>
        <w:t xml:space="preserve"> have to fixed the scheduling decision before the PI transmitted. </w:t>
      </w:r>
      <w:r w:rsidR="001174CF">
        <w:rPr>
          <w:rFonts w:eastAsia="宋体" w:hint="eastAsia"/>
          <w:lang w:val="en-US" w:eastAsia="zh-CN"/>
        </w:rPr>
        <w:t xml:space="preserve">Also, </w:t>
      </w:r>
      <w:r w:rsidR="00A567F2">
        <w:rPr>
          <w:rFonts w:eastAsia="宋体" w:hint="eastAsia"/>
          <w:lang w:val="en-US" w:eastAsia="zh-CN"/>
        </w:rPr>
        <w:t>we could consider</w:t>
      </w:r>
      <w:r w:rsidR="00662269">
        <w:rPr>
          <w:rFonts w:eastAsia="宋体" w:hint="eastAsia"/>
          <w:lang w:val="en-US" w:eastAsia="zh-CN"/>
        </w:rPr>
        <w:t xml:space="preserve"> </w:t>
      </w:r>
      <w:r w:rsidR="001730BC">
        <w:rPr>
          <w:rFonts w:eastAsia="宋体"/>
          <w:lang w:val="en-US" w:eastAsia="zh-CN"/>
        </w:rPr>
        <w:t>an</w:t>
      </w:r>
      <w:r w:rsidR="00662269">
        <w:rPr>
          <w:rFonts w:eastAsia="宋体" w:hint="eastAsia"/>
          <w:lang w:val="en-US" w:eastAsia="zh-CN"/>
        </w:rPr>
        <w:t xml:space="preserve"> individual indication scheme to mitigation that impact.</w:t>
      </w:r>
    </w:p>
    <w:p w:rsidR="00DB2733" w:rsidRDefault="0090328C" w:rsidP="00566C64">
      <w:pPr>
        <w:pStyle w:val="Heading1"/>
        <w:snapToGrid w:val="0"/>
        <w:spacing w:beforeLines="0" w:afterLines="50"/>
      </w:pPr>
      <w:r>
        <w:rPr>
          <w:rFonts w:hint="eastAsia"/>
        </w:rPr>
        <w:t xml:space="preserve">UL Multiplexing </w:t>
      </w:r>
      <w:r>
        <w:t>for</w:t>
      </w:r>
      <w:r>
        <w:rPr>
          <w:rFonts w:hint="eastAsia"/>
        </w:rPr>
        <w:t xml:space="preserve"> the same UE</w:t>
      </w:r>
    </w:p>
    <w:p w:rsidR="00DB2733" w:rsidRDefault="0090328C">
      <w:pPr>
        <w:pStyle w:val="BodyText"/>
        <w:snapToGrid w:val="0"/>
        <w:spacing w:afterLines="50"/>
        <w:rPr>
          <w:rFonts w:eastAsia="宋体"/>
          <w:lang w:val="en-US" w:eastAsia="zh-CN"/>
        </w:rPr>
      </w:pPr>
      <w:r>
        <w:rPr>
          <w:rFonts w:eastAsia="宋体" w:hint="eastAsia"/>
          <w:lang w:val="en-US" w:eastAsia="zh-CN"/>
        </w:rPr>
        <w:t>If UL multiplexing of transmission with different reliability requirements is within the same UE, this problem is equivalent to define the priorities among different transmissions. The section focuses on the data transmission only, and the multiplexing of data and UCI is discussed in our accompany contribution [2].</w:t>
      </w:r>
    </w:p>
    <w:p w:rsidR="00DB2733" w:rsidRDefault="0090328C">
      <w:pPr>
        <w:pStyle w:val="BodyText"/>
        <w:snapToGrid w:val="0"/>
        <w:spacing w:afterLines="50"/>
        <w:rPr>
          <w:rFonts w:eastAsia="宋体"/>
          <w:lang w:val="en-US" w:eastAsia="zh-CN"/>
        </w:rPr>
      </w:pPr>
      <w:r>
        <w:rPr>
          <w:rFonts w:eastAsia="宋体" w:hint="eastAsia"/>
          <w:lang w:val="en-US" w:eastAsia="zh-CN"/>
        </w:rPr>
        <w:t>In the last RAN1 #92 meeting, there was a draft proposal [1]:</w:t>
      </w:r>
    </w:p>
    <w:p w:rsidR="00DB2733" w:rsidRDefault="0090328C">
      <w:pPr>
        <w:pStyle w:val="Caption"/>
        <w:snapToGrid w:val="0"/>
        <w:spacing w:afterLines="50"/>
        <w:rPr>
          <w:rFonts w:eastAsia="宋体"/>
          <w:u w:val="single"/>
          <w:lang w:eastAsia="zh-CN"/>
        </w:rPr>
      </w:pPr>
      <w:r>
        <w:rPr>
          <w:rFonts w:eastAsia="宋体" w:hint="eastAsia"/>
          <w:u w:val="single"/>
          <w:lang w:eastAsia="zh-CN"/>
        </w:rPr>
        <w:t xml:space="preserve">Draft </w:t>
      </w:r>
      <w:r>
        <w:rPr>
          <w:u w:val="single"/>
        </w:rPr>
        <w:t xml:space="preserve">Proposal 1 </w:t>
      </w:r>
    </w:p>
    <w:p w:rsidR="00DB2733" w:rsidRDefault="0090328C">
      <w:pPr>
        <w:numPr>
          <w:ilvl w:val="0"/>
          <w:numId w:val="10"/>
        </w:numPr>
        <w:snapToGrid w:val="0"/>
        <w:spacing w:afterLines="50"/>
        <w:rPr>
          <w:rFonts w:eastAsia="宋体"/>
          <w:i/>
          <w:lang w:eastAsia="zh-CN"/>
        </w:rPr>
      </w:pPr>
      <w:r>
        <w:rPr>
          <w:rFonts w:eastAsia="宋体"/>
          <w:i/>
          <w:lang w:eastAsia="zh-CN"/>
        </w:rPr>
        <w:t xml:space="preserve">In case a URLLC UL transmission scheduled by a later received UL grant overlaps in time with an </w:t>
      </w:r>
      <w:proofErr w:type="spellStart"/>
      <w:r>
        <w:rPr>
          <w:rFonts w:eastAsia="宋体"/>
          <w:i/>
          <w:lang w:eastAsia="zh-CN"/>
        </w:rPr>
        <w:t>eMBB</w:t>
      </w:r>
      <w:proofErr w:type="spellEnd"/>
      <w:r>
        <w:rPr>
          <w:rFonts w:eastAsia="宋体"/>
          <w:i/>
          <w:lang w:eastAsia="zh-CN"/>
        </w:rPr>
        <w:t xml:space="preserve"> UL transmission scheduled by an earlier received UL grant, UE follows the later received UL grant to proceed the URLLC UL transmission and cancels the </w:t>
      </w:r>
      <w:proofErr w:type="spellStart"/>
      <w:r>
        <w:rPr>
          <w:rFonts w:eastAsia="宋体"/>
          <w:i/>
          <w:lang w:eastAsia="zh-CN"/>
        </w:rPr>
        <w:t>eMBB</w:t>
      </w:r>
      <w:proofErr w:type="spellEnd"/>
      <w:r>
        <w:rPr>
          <w:rFonts w:eastAsia="宋体"/>
          <w:i/>
          <w:lang w:eastAsia="zh-CN"/>
        </w:rPr>
        <w:t xml:space="preserve"> UL transmission. </w:t>
      </w:r>
    </w:p>
    <w:p w:rsidR="00DB2733" w:rsidRDefault="007D405E">
      <w:pPr>
        <w:snapToGrid w:val="0"/>
        <w:spacing w:afterLines="50"/>
        <w:rPr>
          <w:szCs w:val="21"/>
          <w:lang w:val="en-US" w:eastAsia="zh-CN"/>
        </w:rPr>
      </w:pPr>
      <w:r>
        <w:rPr>
          <w:rFonts w:eastAsiaTheme="minorEastAsia" w:hint="eastAsia"/>
          <w:szCs w:val="21"/>
          <w:lang w:val="en-US" w:eastAsia="zh-CN"/>
        </w:rPr>
        <w:t>We agree this</w:t>
      </w:r>
      <w:r w:rsidR="0090328C">
        <w:rPr>
          <w:rFonts w:hint="eastAsia"/>
          <w:szCs w:val="21"/>
          <w:lang w:val="en-US" w:eastAsia="zh-CN"/>
        </w:rPr>
        <w:t xml:space="preserve"> proposal. </w:t>
      </w:r>
    </w:p>
    <w:p w:rsidR="00DB2733" w:rsidRDefault="0090328C">
      <w:pPr>
        <w:snapToGrid w:val="0"/>
        <w:spacing w:afterLines="50"/>
        <w:rPr>
          <w:szCs w:val="21"/>
          <w:lang w:val="en-US" w:eastAsia="zh-CN"/>
        </w:rPr>
      </w:pPr>
      <w:r>
        <w:rPr>
          <w:rFonts w:hint="eastAsia"/>
          <w:szCs w:val="21"/>
          <w:lang w:val="en-US" w:eastAsia="zh-CN"/>
        </w:rPr>
        <w:t xml:space="preserve">And </w:t>
      </w:r>
      <w:r>
        <w:rPr>
          <w:szCs w:val="21"/>
          <w:lang w:val="en-US" w:eastAsia="zh-CN"/>
        </w:rPr>
        <w:t>a</w:t>
      </w:r>
      <w:r>
        <w:rPr>
          <w:rFonts w:hint="eastAsia"/>
          <w:szCs w:val="21"/>
          <w:lang w:val="en-US" w:eastAsia="zh-CN"/>
        </w:rPr>
        <w:t xml:space="preserve"> remaining issue may be the case when a configured URLLC transmission collide</w:t>
      </w:r>
      <w:r w:rsidR="007D405E">
        <w:rPr>
          <w:rFonts w:eastAsiaTheme="minorEastAsia" w:hint="eastAsia"/>
          <w:szCs w:val="21"/>
          <w:lang w:val="en-US" w:eastAsia="zh-CN"/>
        </w:rPr>
        <w:t>s</w:t>
      </w:r>
      <w:r>
        <w:rPr>
          <w:rFonts w:hint="eastAsia"/>
          <w:szCs w:val="21"/>
          <w:lang w:val="en-US" w:eastAsia="zh-CN"/>
        </w:rPr>
        <w:t xml:space="preserve"> with the scheduled </w:t>
      </w:r>
      <w:proofErr w:type="spellStart"/>
      <w:r>
        <w:rPr>
          <w:rFonts w:hint="eastAsia"/>
          <w:szCs w:val="21"/>
          <w:lang w:val="en-US" w:eastAsia="zh-CN"/>
        </w:rPr>
        <w:t>eMBB</w:t>
      </w:r>
      <w:proofErr w:type="spellEnd"/>
      <w:r>
        <w:rPr>
          <w:rFonts w:hint="eastAsia"/>
          <w:szCs w:val="21"/>
          <w:lang w:val="en-US" w:eastAsia="zh-CN"/>
        </w:rPr>
        <w:t xml:space="preserve"> transmission. First of all, for</w:t>
      </w:r>
      <w:r>
        <w:rPr>
          <w:rFonts w:eastAsiaTheme="minorEastAsia" w:hint="eastAsia"/>
          <w:szCs w:val="21"/>
          <w:lang w:val="en-US" w:eastAsia="zh-CN"/>
        </w:rPr>
        <w:t xml:space="preserve"> </w:t>
      </w:r>
      <w:r>
        <w:rPr>
          <w:rFonts w:hint="eastAsia"/>
          <w:szCs w:val="21"/>
          <w:lang w:val="en-US" w:eastAsia="zh-CN"/>
        </w:rPr>
        <w:t xml:space="preserve">grant-free URLLC transmission, the resources used for transmission is RRC configured. In this case, </w:t>
      </w:r>
      <w:proofErr w:type="spellStart"/>
      <w:r>
        <w:rPr>
          <w:rFonts w:hint="eastAsia"/>
          <w:szCs w:val="21"/>
          <w:lang w:val="en-US" w:eastAsia="zh-CN"/>
        </w:rPr>
        <w:t>gNB</w:t>
      </w:r>
      <w:proofErr w:type="spellEnd"/>
      <w:r>
        <w:rPr>
          <w:rFonts w:hint="eastAsia"/>
          <w:szCs w:val="21"/>
          <w:lang w:val="en-US" w:eastAsia="zh-CN"/>
        </w:rPr>
        <w:t xml:space="preserve"> should avoid</w:t>
      </w:r>
      <w:r>
        <w:rPr>
          <w:rFonts w:eastAsiaTheme="minorEastAsia" w:hint="eastAsia"/>
          <w:szCs w:val="21"/>
          <w:lang w:val="en-US" w:eastAsia="zh-CN"/>
        </w:rPr>
        <w:t xml:space="preserve"> </w:t>
      </w:r>
      <w:r>
        <w:rPr>
          <w:rFonts w:hint="eastAsia"/>
          <w:szCs w:val="21"/>
          <w:lang w:val="en-US" w:eastAsia="zh-CN"/>
        </w:rPr>
        <w:t>schedul</w:t>
      </w:r>
      <w:r>
        <w:rPr>
          <w:rFonts w:eastAsiaTheme="minorEastAsia" w:hint="eastAsia"/>
          <w:szCs w:val="21"/>
          <w:lang w:val="en-US" w:eastAsia="zh-CN"/>
        </w:rPr>
        <w:t xml:space="preserve">ing </w:t>
      </w:r>
      <w:r>
        <w:rPr>
          <w:rFonts w:hint="eastAsia"/>
          <w:szCs w:val="21"/>
          <w:lang w:val="en-US" w:eastAsia="zh-CN"/>
        </w:rPr>
        <w:t xml:space="preserve">an </w:t>
      </w:r>
      <w:proofErr w:type="spellStart"/>
      <w:r>
        <w:rPr>
          <w:rFonts w:hint="eastAsia"/>
          <w:szCs w:val="21"/>
          <w:lang w:val="en-US" w:eastAsia="zh-CN"/>
        </w:rPr>
        <w:t>eMBB</w:t>
      </w:r>
      <w:proofErr w:type="spellEnd"/>
      <w:r>
        <w:rPr>
          <w:rFonts w:hint="eastAsia"/>
          <w:szCs w:val="21"/>
          <w:lang w:val="en-US" w:eastAsia="zh-CN"/>
        </w:rPr>
        <w:t xml:space="preserve"> transmission in the</w:t>
      </w:r>
      <w:r>
        <w:rPr>
          <w:rFonts w:eastAsiaTheme="minorEastAsia" w:hint="eastAsia"/>
          <w:szCs w:val="21"/>
          <w:lang w:val="en-US" w:eastAsia="zh-CN"/>
        </w:rPr>
        <w:t xml:space="preserve"> </w:t>
      </w:r>
      <w:r>
        <w:rPr>
          <w:rFonts w:hint="eastAsia"/>
          <w:szCs w:val="21"/>
          <w:lang w:val="en-US" w:eastAsia="zh-CN"/>
        </w:rPr>
        <w:t xml:space="preserve">slot or </w:t>
      </w:r>
      <w:r>
        <w:rPr>
          <w:rFonts w:eastAsiaTheme="minorEastAsia" w:hint="eastAsia"/>
          <w:szCs w:val="21"/>
          <w:lang w:val="en-US" w:eastAsia="zh-CN"/>
        </w:rPr>
        <w:t>mini</w:t>
      </w:r>
      <w:r>
        <w:rPr>
          <w:rFonts w:hint="eastAsia"/>
          <w:szCs w:val="21"/>
          <w:lang w:val="en-US" w:eastAsia="zh-CN"/>
        </w:rPr>
        <w:t>-slot collided with the configured URLLC resources,</w:t>
      </w:r>
      <w:r>
        <w:rPr>
          <w:rFonts w:eastAsiaTheme="minorEastAsia" w:hint="eastAsia"/>
          <w:szCs w:val="21"/>
          <w:lang w:val="en-US" w:eastAsia="zh-CN"/>
        </w:rPr>
        <w:t xml:space="preserve"> </w:t>
      </w:r>
      <w:r>
        <w:rPr>
          <w:rFonts w:hint="eastAsia"/>
          <w:szCs w:val="21"/>
          <w:lang w:val="en-US" w:eastAsia="zh-CN"/>
        </w:rPr>
        <w:t>as shown in Figure-</w:t>
      </w:r>
      <w:r w:rsidR="00DD143C">
        <w:rPr>
          <w:szCs w:val="21"/>
          <w:lang w:val="en-US" w:eastAsia="zh-CN"/>
        </w:rPr>
        <w:t>3</w:t>
      </w:r>
      <w:r>
        <w:rPr>
          <w:rFonts w:hint="eastAsia"/>
          <w:szCs w:val="21"/>
          <w:lang w:val="en-US" w:eastAsia="zh-CN"/>
        </w:rPr>
        <w:t>(a).</w:t>
      </w:r>
      <w:r>
        <w:rPr>
          <w:szCs w:val="21"/>
          <w:lang w:val="en-US" w:eastAsia="zh-CN"/>
        </w:rPr>
        <w:t xml:space="preserve">Otherwise, as shown in </w:t>
      </w:r>
      <w:r>
        <w:rPr>
          <w:rFonts w:hint="eastAsia"/>
          <w:szCs w:val="21"/>
          <w:lang w:val="en-US" w:eastAsia="zh-CN"/>
        </w:rPr>
        <w:t>Figure-</w:t>
      </w:r>
      <w:r w:rsidR="00DD143C">
        <w:rPr>
          <w:szCs w:val="21"/>
          <w:lang w:val="en-US" w:eastAsia="zh-CN"/>
        </w:rPr>
        <w:t>3</w:t>
      </w:r>
      <w:r>
        <w:rPr>
          <w:rFonts w:hint="eastAsia"/>
          <w:szCs w:val="21"/>
          <w:lang w:val="en-US" w:eastAsia="zh-CN"/>
        </w:rPr>
        <w:t>(</w:t>
      </w:r>
      <w:r>
        <w:rPr>
          <w:szCs w:val="21"/>
          <w:lang w:val="en-US" w:eastAsia="zh-CN"/>
        </w:rPr>
        <w:t>b</w:t>
      </w:r>
      <w:r>
        <w:rPr>
          <w:rFonts w:hint="eastAsia"/>
          <w:szCs w:val="21"/>
          <w:lang w:val="en-US" w:eastAsia="zh-CN"/>
        </w:rPr>
        <w:t xml:space="preserve">), we think the configured resource for URLLC transmission should take higher priority over the scheduled </w:t>
      </w:r>
      <w:proofErr w:type="spellStart"/>
      <w:r>
        <w:rPr>
          <w:rFonts w:hint="eastAsia"/>
          <w:szCs w:val="21"/>
          <w:lang w:val="en-US" w:eastAsia="zh-CN"/>
        </w:rPr>
        <w:t>eMBB</w:t>
      </w:r>
      <w:proofErr w:type="spellEnd"/>
      <w:r>
        <w:rPr>
          <w:rFonts w:hint="eastAsia"/>
          <w:szCs w:val="21"/>
          <w:lang w:val="en-US" w:eastAsia="zh-CN"/>
        </w:rPr>
        <w:t xml:space="preserve"> transmission. This is because the configured resource may be more appropriate for URLLC transmission.</w:t>
      </w:r>
    </w:p>
    <w:p w:rsidR="00DB2733" w:rsidRDefault="0090328C">
      <w:pPr>
        <w:spacing w:after="120"/>
        <w:jc w:val="center"/>
      </w:pPr>
      <w:r>
        <w:rPr>
          <w:noProof/>
          <w:lang w:val="en-US" w:eastAsia="zh-CN"/>
        </w:rPr>
        <w:lastRenderedPageBreak/>
        <w:drawing>
          <wp:inline distT="0" distB="0" distL="114300" distR="114300">
            <wp:extent cx="4222750" cy="1228725"/>
            <wp:effectExtent l="0" t="0" r="635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cstate="print"/>
                    <a:stretch>
                      <a:fillRect/>
                    </a:stretch>
                  </pic:blipFill>
                  <pic:spPr>
                    <a:xfrm>
                      <a:off x="0" y="0"/>
                      <a:ext cx="4222750" cy="1228725"/>
                    </a:xfrm>
                    <a:prstGeom prst="rect">
                      <a:avLst/>
                    </a:prstGeom>
                    <a:noFill/>
                    <a:ln w="9525">
                      <a:noFill/>
                    </a:ln>
                  </pic:spPr>
                </pic:pic>
              </a:graphicData>
            </a:graphic>
          </wp:inline>
        </w:drawing>
      </w:r>
    </w:p>
    <w:p w:rsidR="00DB2733" w:rsidRPr="00853888" w:rsidRDefault="00853888" w:rsidP="00853888">
      <w:pPr>
        <w:pStyle w:val="ListParagraph"/>
        <w:numPr>
          <w:ilvl w:val="0"/>
          <w:numId w:val="12"/>
        </w:numPr>
        <w:spacing w:after="120"/>
        <w:ind w:firstLineChars="0"/>
        <w:jc w:val="center"/>
        <w:rPr>
          <w:rFonts w:eastAsia="宋体"/>
          <w:lang w:val="en-US" w:eastAsia="zh-CN"/>
        </w:rPr>
      </w:pPr>
      <w:r>
        <w:rPr>
          <w:rFonts w:hint="eastAsia"/>
          <w:szCs w:val="21"/>
          <w:lang w:val="en-US" w:eastAsia="zh-CN"/>
        </w:rPr>
        <w:t xml:space="preserve"> </w:t>
      </w:r>
      <w:proofErr w:type="spellStart"/>
      <w:r>
        <w:rPr>
          <w:rFonts w:hint="eastAsia"/>
          <w:szCs w:val="21"/>
          <w:lang w:val="en-US" w:eastAsia="zh-CN"/>
        </w:rPr>
        <w:t>gNB</w:t>
      </w:r>
      <w:proofErr w:type="spellEnd"/>
      <w:r>
        <w:rPr>
          <w:rFonts w:hint="eastAsia"/>
          <w:szCs w:val="21"/>
          <w:lang w:val="en-US" w:eastAsia="zh-CN"/>
        </w:rPr>
        <w:t xml:space="preserve"> should avoid</w:t>
      </w:r>
      <w:r>
        <w:rPr>
          <w:rFonts w:eastAsiaTheme="minorEastAsia" w:hint="eastAsia"/>
          <w:szCs w:val="21"/>
          <w:lang w:val="en-US" w:eastAsia="zh-CN"/>
        </w:rPr>
        <w:t xml:space="preserve"> </w:t>
      </w:r>
      <w:r>
        <w:rPr>
          <w:rFonts w:hint="eastAsia"/>
          <w:szCs w:val="21"/>
          <w:lang w:val="en-US" w:eastAsia="zh-CN"/>
        </w:rPr>
        <w:t>schedul</w:t>
      </w:r>
      <w:r>
        <w:rPr>
          <w:rFonts w:eastAsiaTheme="minorEastAsia" w:hint="eastAsia"/>
          <w:szCs w:val="21"/>
          <w:lang w:val="en-US" w:eastAsia="zh-CN"/>
        </w:rPr>
        <w:t xml:space="preserve">ing </w:t>
      </w:r>
      <w:r>
        <w:rPr>
          <w:rFonts w:hint="eastAsia"/>
          <w:szCs w:val="21"/>
          <w:lang w:val="en-US" w:eastAsia="zh-CN"/>
        </w:rPr>
        <w:t xml:space="preserve">an </w:t>
      </w:r>
      <w:proofErr w:type="spellStart"/>
      <w:r>
        <w:rPr>
          <w:rFonts w:hint="eastAsia"/>
          <w:szCs w:val="21"/>
          <w:lang w:val="en-US" w:eastAsia="zh-CN"/>
        </w:rPr>
        <w:t>eMBB</w:t>
      </w:r>
      <w:proofErr w:type="spellEnd"/>
      <w:r>
        <w:rPr>
          <w:rFonts w:hint="eastAsia"/>
          <w:szCs w:val="21"/>
          <w:lang w:val="en-US" w:eastAsia="zh-CN"/>
        </w:rPr>
        <w:t xml:space="preserve"> transmission collided with the configured URLLC resources</w:t>
      </w:r>
    </w:p>
    <w:p w:rsidR="00DB2733" w:rsidRDefault="0090328C">
      <w:pPr>
        <w:spacing w:after="120"/>
        <w:jc w:val="center"/>
        <w:rPr>
          <w:rFonts w:eastAsia="宋体"/>
          <w:lang w:val="en-US" w:eastAsia="zh-CN"/>
        </w:rPr>
      </w:pPr>
      <w:r>
        <w:rPr>
          <w:noProof/>
          <w:lang w:val="en-US" w:eastAsia="zh-CN"/>
        </w:rPr>
        <w:drawing>
          <wp:inline distT="0" distB="0" distL="114300" distR="114300">
            <wp:extent cx="4266565" cy="137858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stretch>
                      <a:fillRect/>
                    </a:stretch>
                  </pic:blipFill>
                  <pic:spPr>
                    <a:xfrm>
                      <a:off x="0" y="0"/>
                      <a:ext cx="4266565" cy="1378585"/>
                    </a:xfrm>
                    <a:prstGeom prst="rect">
                      <a:avLst/>
                    </a:prstGeom>
                    <a:noFill/>
                    <a:ln w="9525">
                      <a:noFill/>
                    </a:ln>
                  </pic:spPr>
                </pic:pic>
              </a:graphicData>
            </a:graphic>
          </wp:inline>
        </w:drawing>
      </w:r>
    </w:p>
    <w:p w:rsidR="00DB2733" w:rsidRPr="00853888" w:rsidRDefault="00853888" w:rsidP="00853888">
      <w:pPr>
        <w:pStyle w:val="ListParagraph"/>
        <w:numPr>
          <w:ilvl w:val="0"/>
          <w:numId w:val="12"/>
        </w:numPr>
        <w:spacing w:after="120"/>
        <w:ind w:firstLineChars="0"/>
        <w:jc w:val="center"/>
        <w:rPr>
          <w:rFonts w:eastAsiaTheme="minorEastAsia"/>
          <w:szCs w:val="21"/>
          <w:lang w:val="en-US" w:eastAsia="zh-CN"/>
        </w:rPr>
      </w:pPr>
      <w:r>
        <w:rPr>
          <w:rFonts w:hint="eastAsia"/>
          <w:szCs w:val="21"/>
          <w:lang w:val="en-US" w:eastAsia="zh-CN"/>
        </w:rPr>
        <w:t xml:space="preserve">URLLC transmission </w:t>
      </w:r>
      <w:r>
        <w:rPr>
          <w:szCs w:val="21"/>
          <w:lang w:val="en-US" w:eastAsia="zh-CN"/>
        </w:rPr>
        <w:t xml:space="preserve">has </w:t>
      </w:r>
      <w:r>
        <w:rPr>
          <w:rFonts w:hint="eastAsia"/>
          <w:szCs w:val="21"/>
          <w:lang w:val="en-US" w:eastAsia="zh-CN"/>
        </w:rPr>
        <w:t xml:space="preserve">high priority over the scheduled </w:t>
      </w:r>
      <w:proofErr w:type="spellStart"/>
      <w:r>
        <w:rPr>
          <w:rFonts w:hint="eastAsia"/>
          <w:szCs w:val="21"/>
          <w:lang w:val="en-US" w:eastAsia="zh-CN"/>
        </w:rPr>
        <w:t>eMBB</w:t>
      </w:r>
      <w:proofErr w:type="spellEnd"/>
      <w:r>
        <w:rPr>
          <w:rFonts w:hint="eastAsia"/>
          <w:szCs w:val="21"/>
          <w:lang w:val="en-US" w:eastAsia="zh-CN"/>
        </w:rPr>
        <w:t xml:space="preserve"> transmission.</w:t>
      </w:r>
    </w:p>
    <w:p w:rsidR="00DB2733" w:rsidRDefault="0090328C">
      <w:pPr>
        <w:snapToGrid w:val="0"/>
        <w:spacing w:afterLines="50"/>
        <w:jc w:val="center"/>
        <w:rPr>
          <w:b/>
          <w:lang w:val="en-US" w:eastAsia="zh-CN"/>
        </w:rPr>
      </w:pPr>
      <w:proofErr w:type="gramStart"/>
      <w:r>
        <w:rPr>
          <w:rFonts w:hint="eastAsia"/>
          <w:b/>
          <w:lang w:val="en-US" w:eastAsia="zh-CN"/>
        </w:rPr>
        <w:t xml:space="preserve">Figure </w:t>
      </w:r>
      <w:r w:rsidR="00DD143C">
        <w:rPr>
          <w:b/>
          <w:lang w:val="en-US" w:eastAsia="zh-CN"/>
        </w:rPr>
        <w:t>3</w:t>
      </w:r>
      <w:r>
        <w:rPr>
          <w:rFonts w:hint="eastAsia"/>
          <w:b/>
          <w:lang w:val="en-US" w:eastAsia="zh-CN"/>
        </w:rPr>
        <w:t>.</w:t>
      </w:r>
      <w:proofErr w:type="gramEnd"/>
      <w:r>
        <w:rPr>
          <w:rFonts w:hint="eastAsia"/>
          <w:b/>
          <w:lang w:val="en-US" w:eastAsia="zh-CN"/>
        </w:rPr>
        <w:t xml:space="preserve"> The collision </w:t>
      </w:r>
      <w:r>
        <w:rPr>
          <w:b/>
          <w:lang w:val="en-US" w:eastAsia="zh-CN"/>
        </w:rPr>
        <w:t>avoidance</w:t>
      </w:r>
      <w:r>
        <w:rPr>
          <w:rFonts w:hint="eastAsia"/>
          <w:b/>
          <w:lang w:val="en-US" w:eastAsia="zh-CN"/>
        </w:rPr>
        <w:t xml:space="preserve"> for </w:t>
      </w:r>
      <w:proofErr w:type="spellStart"/>
      <w:r>
        <w:rPr>
          <w:rFonts w:hint="eastAsia"/>
          <w:b/>
          <w:lang w:val="en-US" w:eastAsia="zh-CN"/>
        </w:rPr>
        <w:t>eMBB</w:t>
      </w:r>
      <w:proofErr w:type="spellEnd"/>
      <w:r>
        <w:rPr>
          <w:rFonts w:hint="eastAsia"/>
          <w:b/>
          <w:lang w:val="en-US" w:eastAsia="zh-CN"/>
        </w:rPr>
        <w:t xml:space="preserve"> scheduling and </w:t>
      </w:r>
      <w:r>
        <w:rPr>
          <w:b/>
          <w:lang w:val="en-US" w:eastAsia="zh-CN"/>
        </w:rPr>
        <w:t>overbidding</w:t>
      </w:r>
      <w:r>
        <w:rPr>
          <w:rFonts w:hint="eastAsia"/>
          <w:b/>
          <w:lang w:val="en-US" w:eastAsia="zh-CN"/>
        </w:rPr>
        <w:t xml:space="preserve"> by URLLC scheduling</w:t>
      </w:r>
    </w:p>
    <w:p w:rsidR="00DB2733" w:rsidRDefault="0090328C">
      <w:pPr>
        <w:snapToGrid w:val="0"/>
        <w:spacing w:afterLines="50"/>
        <w:rPr>
          <w:b/>
          <w:bCs/>
          <w:i/>
          <w:iCs/>
          <w:szCs w:val="21"/>
          <w:lang w:val="en-US" w:eastAsia="zh-CN"/>
        </w:rPr>
      </w:pPr>
      <w:r>
        <w:rPr>
          <w:rFonts w:hint="eastAsia"/>
          <w:b/>
          <w:bCs/>
          <w:i/>
          <w:iCs/>
          <w:szCs w:val="21"/>
          <w:lang w:val="en-US" w:eastAsia="zh-CN"/>
        </w:rPr>
        <w:t xml:space="preserve">Proposal 3: URLLC data transmission </w:t>
      </w:r>
      <w:r w:rsidR="007D405E">
        <w:rPr>
          <w:rFonts w:eastAsiaTheme="minorEastAsia" w:hint="eastAsia"/>
          <w:b/>
          <w:bCs/>
          <w:i/>
          <w:iCs/>
          <w:szCs w:val="21"/>
          <w:lang w:val="en-US" w:eastAsia="zh-CN"/>
        </w:rPr>
        <w:t xml:space="preserve">in configured resource </w:t>
      </w:r>
      <w:r>
        <w:rPr>
          <w:rFonts w:hint="eastAsia"/>
          <w:b/>
          <w:bCs/>
          <w:i/>
          <w:iCs/>
          <w:szCs w:val="21"/>
          <w:lang w:val="en-US" w:eastAsia="zh-CN"/>
        </w:rPr>
        <w:t xml:space="preserve">is prioritized over the </w:t>
      </w:r>
      <w:proofErr w:type="spellStart"/>
      <w:r>
        <w:rPr>
          <w:rFonts w:hint="eastAsia"/>
          <w:b/>
          <w:bCs/>
          <w:i/>
          <w:iCs/>
          <w:szCs w:val="21"/>
          <w:lang w:val="en-US" w:eastAsia="zh-CN"/>
        </w:rPr>
        <w:t>eMBB</w:t>
      </w:r>
      <w:proofErr w:type="spellEnd"/>
      <w:r>
        <w:rPr>
          <w:rFonts w:hint="eastAsia"/>
          <w:b/>
          <w:bCs/>
          <w:i/>
          <w:iCs/>
          <w:szCs w:val="21"/>
          <w:lang w:val="en-US" w:eastAsia="zh-CN"/>
        </w:rPr>
        <w:t xml:space="preserve"> data transmission in case of collision</w:t>
      </w:r>
      <w:r w:rsidR="00E83436">
        <w:rPr>
          <w:b/>
          <w:bCs/>
          <w:i/>
          <w:iCs/>
          <w:szCs w:val="21"/>
          <w:lang w:val="en-US" w:eastAsia="zh-CN"/>
        </w:rPr>
        <w:t>.</w:t>
      </w:r>
    </w:p>
    <w:p w:rsidR="00DB2733" w:rsidRDefault="0090328C" w:rsidP="00566C64">
      <w:pPr>
        <w:pStyle w:val="Heading1"/>
        <w:snapToGrid w:val="0"/>
        <w:spacing w:beforeLines="0" w:afterLines="50"/>
      </w:pPr>
      <w:r>
        <w:rPr>
          <w:rFonts w:hint="eastAsia"/>
        </w:rPr>
        <w:t>Conclusion</w:t>
      </w:r>
    </w:p>
    <w:p w:rsidR="00DB2733" w:rsidRDefault="0090328C">
      <w:pPr>
        <w:spacing w:after="120"/>
        <w:rPr>
          <w:rFonts w:eastAsia="宋体"/>
          <w:lang w:val="en-US" w:eastAsia="zh-CN"/>
        </w:rPr>
      </w:pPr>
      <w:r>
        <w:rPr>
          <w:rFonts w:eastAsia="宋体" w:hint="eastAsia"/>
          <w:lang w:val="en-US" w:eastAsia="zh-CN"/>
        </w:rPr>
        <w:t>In this contribution, handling of UL transmission with different reliability requirements is discussed. In summary, we propose:</w:t>
      </w:r>
    </w:p>
    <w:p w:rsidR="00DB2733" w:rsidRDefault="0090328C">
      <w:pPr>
        <w:snapToGrid w:val="0"/>
        <w:spacing w:afterLines="50"/>
        <w:rPr>
          <w:b/>
          <w:bCs/>
          <w:i/>
          <w:iCs/>
          <w:szCs w:val="21"/>
          <w:lang w:val="en-US" w:eastAsia="zh-CN"/>
        </w:rPr>
      </w:pPr>
      <w:r>
        <w:rPr>
          <w:rFonts w:hint="eastAsia"/>
          <w:b/>
          <w:bCs/>
          <w:i/>
          <w:iCs/>
          <w:szCs w:val="21"/>
          <w:lang w:val="en-US" w:eastAsia="zh-CN"/>
        </w:rPr>
        <w:t>Proposal 1: The timing between the UL PI transmitted (starting or ending symbol where the UL PI located) and the UE should stop/cancel/puncture its transmission and the Reference Uplink Resource for PI are higher layer configured.</w:t>
      </w:r>
    </w:p>
    <w:p w:rsidR="005F54EE" w:rsidRDefault="005F54EE" w:rsidP="005F54EE">
      <w:pPr>
        <w:pStyle w:val="BodyText"/>
        <w:snapToGrid w:val="0"/>
        <w:spacing w:after="0"/>
        <w:rPr>
          <w:rFonts w:eastAsiaTheme="minorEastAsia"/>
          <w:b/>
          <w:bCs/>
          <w:i/>
          <w:iCs/>
          <w:lang w:val="en-US" w:eastAsia="zh-CN"/>
        </w:rPr>
      </w:pPr>
      <w:r>
        <w:rPr>
          <w:rFonts w:eastAsiaTheme="minorEastAsia" w:hint="eastAsia"/>
          <w:b/>
          <w:bCs/>
          <w:i/>
          <w:iCs/>
          <w:lang w:val="en-US" w:eastAsia="zh-CN"/>
        </w:rPr>
        <w:t xml:space="preserve">Proposal 2: </w:t>
      </w:r>
      <w:r>
        <w:rPr>
          <w:rFonts w:eastAsiaTheme="minorEastAsia"/>
          <w:b/>
          <w:bCs/>
          <w:i/>
          <w:iCs/>
          <w:lang w:val="en-US" w:eastAsia="zh-CN"/>
        </w:rPr>
        <w:t xml:space="preserve">For </w:t>
      </w:r>
      <w:r>
        <w:rPr>
          <w:rFonts w:eastAsiaTheme="minorEastAsia" w:hint="eastAsia"/>
          <w:b/>
          <w:bCs/>
          <w:i/>
          <w:iCs/>
          <w:lang w:val="en-US" w:eastAsia="zh-CN"/>
        </w:rPr>
        <w:t>UL PI</w:t>
      </w:r>
      <w:r w:rsidRPr="007B2D3D">
        <w:rPr>
          <w:rFonts w:eastAsiaTheme="minorEastAsia"/>
          <w:b/>
          <w:bCs/>
          <w:i/>
          <w:iCs/>
          <w:lang w:val="en-US" w:eastAsia="zh-CN"/>
        </w:rPr>
        <w:t xml:space="preserve"> based design, it is preferred to use 1-bit indication per UE to inform whether </w:t>
      </w:r>
      <w:proofErr w:type="spellStart"/>
      <w:r w:rsidRPr="007B2D3D">
        <w:rPr>
          <w:rFonts w:eastAsiaTheme="minorEastAsia" w:hint="eastAsia"/>
          <w:b/>
          <w:bCs/>
          <w:i/>
          <w:iCs/>
          <w:lang w:val="en-US" w:eastAsia="zh-CN"/>
        </w:rPr>
        <w:t>eMBB</w:t>
      </w:r>
      <w:proofErr w:type="spellEnd"/>
      <w:r w:rsidRPr="007B2D3D">
        <w:rPr>
          <w:rFonts w:eastAsiaTheme="minorEastAsia" w:hint="eastAsia"/>
          <w:b/>
          <w:bCs/>
          <w:i/>
          <w:iCs/>
          <w:lang w:val="en-US" w:eastAsia="zh-CN"/>
        </w:rPr>
        <w:t xml:space="preserve"> UE </w:t>
      </w:r>
      <w:r>
        <w:rPr>
          <w:rFonts w:eastAsiaTheme="minorEastAsia"/>
          <w:b/>
          <w:bCs/>
          <w:i/>
          <w:iCs/>
          <w:lang w:val="en-US" w:eastAsia="zh-CN"/>
        </w:rPr>
        <w:t xml:space="preserve">shall </w:t>
      </w:r>
      <w:r w:rsidRPr="007B2D3D">
        <w:rPr>
          <w:rFonts w:eastAsiaTheme="minorEastAsia" w:hint="eastAsia"/>
          <w:b/>
          <w:bCs/>
          <w:i/>
          <w:iCs/>
          <w:lang w:val="en-US" w:eastAsia="zh-CN"/>
        </w:rPr>
        <w:t>cancel</w:t>
      </w:r>
      <w:r>
        <w:rPr>
          <w:rFonts w:eastAsiaTheme="minorEastAsia"/>
          <w:b/>
          <w:bCs/>
          <w:i/>
          <w:iCs/>
          <w:lang w:val="en-US" w:eastAsia="zh-CN"/>
        </w:rPr>
        <w:t xml:space="preserve"> </w:t>
      </w:r>
      <w:r w:rsidRPr="007B2D3D">
        <w:rPr>
          <w:rFonts w:eastAsiaTheme="minorEastAsia" w:hint="eastAsia"/>
          <w:b/>
          <w:bCs/>
          <w:i/>
          <w:iCs/>
          <w:lang w:val="en-US" w:eastAsia="zh-CN"/>
        </w:rPr>
        <w:t>UL transmission</w:t>
      </w:r>
      <w:r>
        <w:rPr>
          <w:rFonts w:eastAsiaTheme="minorEastAsia"/>
          <w:b/>
          <w:bCs/>
          <w:i/>
          <w:iCs/>
          <w:lang w:val="en-US" w:eastAsia="zh-CN"/>
        </w:rPr>
        <w:t>.</w:t>
      </w:r>
    </w:p>
    <w:p w:rsidR="005F54EE" w:rsidRDefault="005F54EE" w:rsidP="005F54EE">
      <w:pPr>
        <w:pStyle w:val="BodyText"/>
        <w:numPr>
          <w:ilvl w:val="0"/>
          <w:numId w:val="13"/>
        </w:numPr>
        <w:snapToGrid w:val="0"/>
        <w:spacing w:before="60" w:after="0"/>
        <w:rPr>
          <w:rFonts w:eastAsiaTheme="minorEastAsia"/>
          <w:b/>
          <w:bCs/>
          <w:i/>
          <w:iCs/>
          <w:lang w:val="en-US" w:eastAsia="zh-CN"/>
        </w:rPr>
      </w:pPr>
      <w:r>
        <w:rPr>
          <w:rFonts w:eastAsiaTheme="minorEastAsia"/>
          <w:b/>
          <w:bCs/>
          <w:i/>
          <w:iCs/>
          <w:lang w:val="en-US" w:eastAsia="zh-CN"/>
        </w:rPr>
        <w:t xml:space="preserve">UL transmission includes </w:t>
      </w:r>
      <w:proofErr w:type="spellStart"/>
      <w:r>
        <w:rPr>
          <w:rFonts w:eastAsiaTheme="minorEastAsia"/>
          <w:b/>
          <w:bCs/>
          <w:i/>
          <w:iCs/>
          <w:lang w:val="en-US" w:eastAsia="zh-CN"/>
        </w:rPr>
        <w:t>eMBB</w:t>
      </w:r>
      <w:proofErr w:type="spellEnd"/>
      <w:r>
        <w:rPr>
          <w:rFonts w:eastAsiaTheme="minorEastAsia"/>
          <w:b/>
          <w:bCs/>
          <w:i/>
          <w:iCs/>
          <w:lang w:val="en-US" w:eastAsia="zh-CN"/>
        </w:rPr>
        <w:t xml:space="preserve"> PUSCH, PUCCH and SRS</w:t>
      </w:r>
    </w:p>
    <w:p w:rsidR="005F54EE" w:rsidRDefault="005F54EE" w:rsidP="005F54EE">
      <w:pPr>
        <w:pStyle w:val="BodyText"/>
        <w:numPr>
          <w:ilvl w:val="0"/>
          <w:numId w:val="13"/>
        </w:numPr>
        <w:snapToGrid w:val="0"/>
        <w:spacing w:before="60" w:afterLines="50"/>
        <w:rPr>
          <w:rFonts w:eastAsiaTheme="minorEastAsia"/>
          <w:b/>
          <w:bCs/>
          <w:i/>
          <w:iCs/>
          <w:lang w:val="en-US" w:eastAsia="zh-CN"/>
        </w:rPr>
      </w:pPr>
      <w:r>
        <w:rPr>
          <w:rFonts w:eastAsiaTheme="minorEastAsia"/>
          <w:b/>
          <w:bCs/>
          <w:i/>
          <w:iCs/>
          <w:lang w:val="en-US" w:eastAsia="zh-CN"/>
        </w:rPr>
        <w:t xml:space="preserve">Depends on UE </w:t>
      </w:r>
      <w:r w:rsidRPr="005F54EE">
        <w:rPr>
          <w:rFonts w:eastAsia="宋体" w:hint="eastAsia"/>
          <w:b/>
          <w:i/>
          <w:lang w:val="en-US" w:eastAsia="zh-CN"/>
        </w:rPr>
        <w:t>capability</w:t>
      </w:r>
      <w:r w:rsidRPr="005F54EE">
        <w:rPr>
          <w:rFonts w:eastAsia="宋体"/>
          <w:b/>
          <w:i/>
          <w:lang w:val="en-US" w:eastAsia="zh-CN"/>
        </w:rPr>
        <w:t xml:space="preserve"> whether the UE shall</w:t>
      </w:r>
      <w:r w:rsidRPr="005F54EE">
        <w:rPr>
          <w:rFonts w:eastAsia="宋体" w:hint="eastAsia"/>
          <w:b/>
          <w:i/>
          <w:lang w:val="en-US" w:eastAsia="zh-CN"/>
        </w:rPr>
        <w:t xml:space="preserve"> stop its </w:t>
      </w:r>
      <w:r w:rsidR="002C29A1">
        <w:rPr>
          <w:rFonts w:eastAsia="宋体" w:hint="eastAsia"/>
          <w:b/>
          <w:i/>
          <w:lang w:val="en-US" w:eastAsia="zh-CN"/>
        </w:rPr>
        <w:t>whole/</w:t>
      </w:r>
      <w:r w:rsidRPr="005F54EE">
        <w:rPr>
          <w:rFonts w:eastAsia="宋体" w:hint="eastAsia"/>
          <w:b/>
          <w:i/>
          <w:lang w:val="en-US" w:eastAsia="zh-CN"/>
        </w:rPr>
        <w:t>remaining transmission</w:t>
      </w:r>
      <w:r w:rsidRPr="005F54EE">
        <w:rPr>
          <w:rFonts w:eastAsia="宋体"/>
          <w:b/>
          <w:i/>
          <w:lang w:val="en-US" w:eastAsia="zh-CN"/>
        </w:rPr>
        <w:t xml:space="preserve">, or </w:t>
      </w:r>
      <w:r w:rsidRPr="005F54EE">
        <w:rPr>
          <w:rFonts w:eastAsia="宋体" w:hint="eastAsia"/>
          <w:b/>
          <w:i/>
          <w:lang w:val="en-US" w:eastAsia="zh-CN"/>
        </w:rPr>
        <w:t>only need to drop the transmission on the colliding symbols indicated by UL PI.</w:t>
      </w:r>
    </w:p>
    <w:p w:rsidR="00DB2733" w:rsidRPr="007D405E" w:rsidRDefault="007D405E" w:rsidP="007D405E">
      <w:pPr>
        <w:snapToGrid w:val="0"/>
        <w:spacing w:afterLines="50"/>
        <w:rPr>
          <w:rFonts w:eastAsiaTheme="minorEastAsia"/>
          <w:b/>
          <w:bCs/>
          <w:i/>
          <w:iCs/>
          <w:szCs w:val="21"/>
          <w:lang w:val="en-US" w:eastAsia="zh-CN"/>
        </w:rPr>
      </w:pPr>
      <w:r>
        <w:rPr>
          <w:rFonts w:hint="eastAsia"/>
          <w:b/>
          <w:bCs/>
          <w:i/>
          <w:iCs/>
          <w:szCs w:val="21"/>
          <w:lang w:val="en-US" w:eastAsia="zh-CN"/>
        </w:rPr>
        <w:t xml:space="preserve">Proposal 3: URLLC data transmission </w:t>
      </w:r>
      <w:r>
        <w:rPr>
          <w:rFonts w:eastAsiaTheme="minorEastAsia" w:hint="eastAsia"/>
          <w:b/>
          <w:bCs/>
          <w:i/>
          <w:iCs/>
          <w:szCs w:val="21"/>
          <w:lang w:val="en-US" w:eastAsia="zh-CN"/>
        </w:rPr>
        <w:t xml:space="preserve">in configured resource </w:t>
      </w:r>
      <w:r>
        <w:rPr>
          <w:rFonts w:hint="eastAsia"/>
          <w:b/>
          <w:bCs/>
          <w:i/>
          <w:iCs/>
          <w:szCs w:val="21"/>
          <w:lang w:val="en-US" w:eastAsia="zh-CN"/>
        </w:rPr>
        <w:t xml:space="preserve">is prioritized over the </w:t>
      </w:r>
      <w:proofErr w:type="spellStart"/>
      <w:r>
        <w:rPr>
          <w:rFonts w:hint="eastAsia"/>
          <w:b/>
          <w:bCs/>
          <w:i/>
          <w:iCs/>
          <w:szCs w:val="21"/>
          <w:lang w:val="en-US" w:eastAsia="zh-CN"/>
        </w:rPr>
        <w:t>eMBB</w:t>
      </w:r>
      <w:proofErr w:type="spellEnd"/>
      <w:r>
        <w:rPr>
          <w:rFonts w:hint="eastAsia"/>
          <w:b/>
          <w:bCs/>
          <w:i/>
          <w:iCs/>
          <w:szCs w:val="21"/>
          <w:lang w:val="en-US" w:eastAsia="zh-CN"/>
        </w:rPr>
        <w:t xml:space="preserve"> data transmission in case of collision</w:t>
      </w:r>
      <w:r>
        <w:rPr>
          <w:b/>
          <w:bCs/>
          <w:i/>
          <w:iCs/>
          <w:szCs w:val="21"/>
          <w:lang w:val="en-US" w:eastAsia="zh-CN"/>
        </w:rPr>
        <w:t>.</w:t>
      </w:r>
    </w:p>
    <w:p w:rsidR="00DB2733" w:rsidRDefault="0090328C" w:rsidP="00566C64">
      <w:pPr>
        <w:pStyle w:val="Heading1"/>
        <w:snapToGrid w:val="0"/>
        <w:spacing w:beforeLines="0" w:afterLines="50"/>
      </w:pPr>
      <w:r>
        <w:rPr>
          <w:rFonts w:hint="eastAsia"/>
        </w:rPr>
        <w:t>Reference</w:t>
      </w:r>
    </w:p>
    <w:p w:rsidR="00DB2733" w:rsidRDefault="0090328C">
      <w:pPr>
        <w:pStyle w:val="10"/>
        <w:numPr>
          <w:ilvl w:val="0"/>
          <w:numId w:val="11"/>
        </w:numPr>
        <w:snapToGrid w:val="0"/>
        <w:ind w:firstLineChars="0"/>
        <w:rPr>
          <w:rFonts w:ascii="Times New Roman" w:hAnsi="Times New Roman"/>
          <w:sz w:val="20"/>
          <w:szCs w:val="20"/>
          <w:lang w:eastAsia="zh-CN"/>
        </w:rPr>
      </w:pPr>
      <w:bookmarkStart w:id="1" w:name="_Ref427157992"/>
      <w:r>
        <w:rPr>
          <w:rFonts w:ascii="Times New Roman" w:hAnsi="Times New Roman"/>
          <w:sz w:val="20"/>
          <w:szCs w:val="20"/>
        </w:rPr>
        <w:t>3GPP</w:t>
      </w:r>
      <w:r>
        <w:rPr>
          <w:rFonts w:ascii="Times New Roman" w:hAnsi="Times New Roman" w:hint="eastAsia"/>
          <w:sz w:val="20"/>
          <w:szCs w:val="20"/>
          <w:lang w:val="en-US" w:eastAsia="zh-CN"/>
        </w:rPr>
        <w:t xml:space="preserve"> </w:t>
      </w:r>
      <w:r>
        <w:rPr>
          <w:rFonts w:ascii="Times New Roman" w:hAnsi="Times New Roman" w:hint="eastAsia"/>
          <w:sz w:val="20"/>
          <w:szCs w:val="20"/>
          <w:lang w:eastAsia="zh-CN"/>
        </w:rPr>
        <w:t>RAN</w:t>
      </w:r>
      <w:r>
        <w:rPr>
          <w:rFonts w:ascii="Times New Roman" w:hAnsi="Times New Roman" w:hint="eastAsia"/>
          <w:sz w:val="20"/>
          <w:szCs w:val="20"/>
          <w:lang w:val="en-US" w:eastAsia="zh-CN"/>
        </w:rPr>
        <w:t>1</w:t>
      </w:r>
      <w:r>
        <w:rPr>
          <w:rFonts w:ascii="Times New Roman" w:hAnsi="Times New Roman" w:hint="eastAsia"/>
          <w:sz w:val="20"/>
          <w:szCs w:val="20"/>
          <w:lang w:eastAsia="zh-CN"/>
        </w:rPr>
        <w:t xml:space="preserve"> #</w:t>
      </w:r>
      <w:r>
        <w:rPr>
          <w:rFonts w:ascii="Times New Roman" w:hAnsi="Times New Roman" w:hint="eastAsia"/>
          <w:sz w:val="20"/>
          <w:szCs w:val="20"/>
          <w:lang w:val="en-US" w:eastAsia="zh-CN"/>
        </w:rPr>
        <w:t>92</w:t>
      </w:r>
      <w:r>
        <w:rPr>
          <w:rFonts w:ascii="Times New Roman" w:hAnsi="Times New Roman" w:hint="eastAsia"/>
          <w:sz w:val="20"/>
          <w:szCs w:val="20"/>
          <w:lang w:eastAsia="zh-CN"/>
        </w:rPr>
        <w:t xml:space="preserve">, </w:t>
      </w:r>
      <w:r>
        <w:rPr>
          <w:rFonts w:ascii="Times New Roman" w:hAnsi="Times New Roman"/>
          <w:sz w:val="20"/>
          <w:szCs w:val="20"/>
        </w:rPr>
        <w:t>R</w:t>
      </w:r>
      <w:r>
        <w:rPr>
          <w:rFonts w:ascii="Times New Roman" w:hAnsi="Times New Roman" w:hint="eastAsia"/>
          <w:sz w:val="20"/>
          <w:szCs w:val="20"/>
          <w:lang w:val="en-US" w:eastAsia="zh-CN"/>
        </w:rPr>
        <w:t>1</w:t>
      </w:r>
      <w:r>
        <w:rPr>
          <w:rFonts w:ascii="Times New Roman" w:hAnsi="Times New Roman"/>
          <w:sz w:val="20"/>
          <w:szCs w:val="20"/>
        </w:rPr>
        <w:t>-1</w:t>
      </w:r>
      <w:r>
        <w:rPr>
          <w:rFonts w:ascii="Times New Roman" w:hAnsi="Times New Roman" w:hint="eastAsia"/>
          <w:sz w:val="20"/>
          <w:szCs w:val="20"/>
          <w:lang w:val="en-US" w:eastAsia="zh-CN"/>
        </w:rPr>
        <w:t>803359,</w:t>
      </w:r>
      <w:bookmarkEnd w:id="1"/>
      <w:r>
        <w:rPr>
          <w:rFonts w:ascii="Times New Roman" w:hAnsi="Times New Roman" w:hint="eastAsia"/>
          <w:sz w:val="20"/>
          <w:szCs w:val="20"/>
          <w:lang w:val="en-US" w:eastAsia="zh-CN"/>
        </w:rPr>
        <w:t xml:space="preserve"> </w:t>
      </w:r>
      <w:r>
        <w:rPr>
          <w:rFonts w:ascii="Times New Roman" w:hAnsi="Times New Roman" w:hint="eastAsia"/>
          <w:sz w:val="20"/>
          <w:szCs w:val="20"/>
          <w:lang w:eastAsia="zh-CN"/>
        </w:rPr>
        <w:t>Summary of handling UL multiplexing of transmission with different reliability requirements</w:t>
      </w:r>
      <w:r>
        <w:rPr>
          <w:rFonts w:ascii="Times New Roman" w:hAnsi="Times New Roman" w:hint="eastAsia"/>
          <w:sz w:val="20"/>
          <w:szCs w:val="20"/>
          <w:lang w:val="en-US" w:eastAsia="zh-CN"/>
        </w:rPr>
        <w:t>. Vivo.</w:t>
      </w:r>
    </w:p>
    <w:p w:rsidR="00DB2733" w:rsidRPr="00141AD0" w:rsidRDefault="0090328C" w:rsidP="00141AD0">
      <w:pPr>
        <w:pStyle w:val="10"/>
        <w:numPr>
          <w:ilvl w:val="0"/>
          <w:numId w:val="11"/>
        </w:numPr>
        <w:snapToGrid w:val="0"/>
        <w:ind w:firstLineChars="0"/>
        <w:rPr>
          <w:rFonts w:ascii="Times New Roman" w:hAnsi="Times New Roman"/>
          <w:sz w:val="20"/>
          <w:szCs w:val="20"/>
          <w:lang w:eastAsia="zh-CN"/>
        </w:rPr>
      </w:pPr>
      <w:r w:rsidRPr="00141AD0">
        <w:rPr>
          <w:rFonts w:ascii="Times New Roman" w:hAnsi="Times New Roman" w:hint="eastAsia"/>
          <w:sz w:val="20"/>
          <w:szCs w:val="20"/>
          <w:lang w:val="en-US" w:eastAsia="zh-CN"/>
        </w:rPr>
        <w:t xml:space="preserve">3GPP RAN1 #92bis, </w:t>
      </w:r>
      <w:r w:rsidR="00141AD0" w:rsidRPr="00141AD0">
        <w:rPr>
          <w:rFonts w:ascii="Times New Roman" w:hAnsi="Times New Roman"/>
          <w:sz w:val="20"/>
          <w:szCs w:val="20"/>
          <w:lang w:val="en-US" w:eastAsia="zh-CN"/>
        </w:rPr>
        <w:t>R1-1804173</w:t>
      </w:r>
      <w:r w:rsidRPr="00141AD0">
        <w:rPr>
          <w:rFonts w:ascii="Times New Roman" w:hAnsi="Times New Roman" w:hint="eastAsia"/>
          <w:sz w:val="20"/>
          <w:szCs w:val="20"/>
          <w:lang w:val="en-US" w:eastAsia="zh-CN"/>
        </w:rPr>
        <w:t xml:space="preserve">, UCI multiplexing for URLLC, ZTE, </w:t>
      </w:r>
      <w:proofErr w:type="spellStart"/>
      <w:r w:rsidRPr="00141AD0">
        <w:rPr>
          <w:rFonts w:ascii="Times New Roman" w:hAnsi="Times New Roman" w:hint="eastAsia"/>
          <w:sz w:val="20"/>
          <w:szCs w:val="20"/>
          <w:lang w:val="en-US" w:eastAsia="zh-CN"/>
        </w:rPr>
        <w:t>Sanechips</w:t>
      </w:r>
      <w:proofErr w:type="spellEnd"/>
    </w:p>
    <w:p w:rsidR="00DB2733" w:rsidRDefault="00DB2733">
      <w:pPr>
        <w:pStyle w:val="10"/>
        <w:ind w:firstLineChars="0" w:firstLine="0"/>
        <w:jc w:val="center"/>
        <w:rPr>
          <w:lang w:eastAsia="ja-JP"/>
        </w:rPr>
      </w:pPr>
    </w:p>
    <w:sectPr w:rsidR="00DB2733" w:rsidSect="008F28A5">
      <w:footerReference w:type="default" r:id="rId13"/>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C04" w:rsidRDefault="007F4C04">
      <w:pPr>
        <w:spacing w:after="0"/>
      </w:pPr>
      <w:r>
        <w:separator/>
      </w:r>
    </w:p>
  </w:endnote>
  <w:endnote w:type="continuationSeparator" w:id="0">
    <w:p w:rsidR="007F4C04" w:rsidRDefault="007F4C0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733" w:rsidRDefault="00471A75">
    <w:pPr>
      <w:pStyle w:val="Footer"/>
      <w:jc w:val="center"/>
    </w:pPr>
    <w:r w:rsidRPr="00471A75">
      <w:fldChar w:fldCharType="begin"/>
    </w:r>
    <w:r w:rsidR="0090328C">
      <w:instrText xml:space="preserve"> PAGE   \* MERGEFORMAT </w:instrText>
    </w:r>
    <w:r w:rsidRPr="00471A75">
      <w:fldChar w:fldCharType="separate"/>
    </w:r>
    <w:r w:rsidR="00566C64" w:rsidRPr="00566C64">
      <w:rPr>
        <w:noProof/>
        <w:lang w:val="en-US" w:eastAsia="zh-CN"/>
      </w:rPr>
      <w:t>2</w:t>
    </w:r>
    <w:r>
      <w:rPr>
        <w:lang w:val="en-US" w:eastAsia="zh-CN"/>
      </w:rPr>
      <w:fldChar w:fldCharType="end"/>
    </w:r>
  </w:p>
  <w:p w:rsidR="00DB2733" w:rsidRDefault="00DB27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C04" w:rsidRDefault="007F4C04">
      <w:pPr>
        <w:spacing w:after="0"/>
      </w:pPr>
      <w:r>
        <w:separator/>
      </w:r>
    </w:p>
  </w:footnote>
  <w:footnote w:type="continuationSeparator" w:id="0">
    <w:p w:rsidR="007F4C04" w:rsidRDefault="007F4C0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8F46300"/>
    <w:multiLevelType w:val="hybridMultilevel"/>
    <w:tmpl w:val="6E60F76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nsid w:val="5A0D829C"/>
    <w:multiLevelType w:val="singleLevel"/>
    <w:tmpl w:val="5A0D829C"/>
    <w:lvl w:ilvl="0">
      <w:start w:val="1"/>
      <w:numFmt w:val="decimal"/>
      <w:pStyle w:val="Heading1"/>
      <w:lvlText w:val="%1."/>
      <w:lvlJc w:val="left"/>
      <w:pPr>
        <w:ind w:left="425" w:hanging="425"/>
      </w:pPr>
      <w:rPr>
        <w:rFonts w:hint="default"/>
      </w:rPr>
    </w:lvl>
  </w:abstractNum>
  <w:abstractNum w:abstractNumId="3">
    <w:nsid w:val="5ABDAB6B"/>
    <w:multiLevelType w:val="multilevel"/>
    <w:tmpl w:val="5ABDAB6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4">
    <w:nsid w:val="5ABDAB94"/>
    <w:multiLevelType w:val="multilevel"/>
    <w:tmpl w:val="5ABDAB9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5">
    <w:nsid w:val="5ABDAC11"/>
    <w:multiLevelType w:val="singleLevel"/>
    <w:tmpl w:val="5ABDAC11"/>
    <w:lvl w:ilvl="0">
      <w:start w:val="1"/>
      <w:numFmt w:val="bullet"/>
      <w:lvlText w:val=""/>
      <w:lvlJc w:val="left"/>
      <w:pPr>
        <w:ind w:left="420" w:hanging="420"/>
      </w:pPr>
      <w:rPr>
        <w:rFonts w:ascii="Wingdings" w:hAnsi="Wingdings" w:hint="default"/>
        <w:sz w:val="16"/>
      </w:rPr>
    </w:lvl>
  </w:abstractNum>
  <w:abstractNum w:abstractNumId="6">
    <w:nsid w:val="5ABDEF4D"/>
    <w:multiLevelType w:val="multilevel"/>
    <w:tmpl w:val="5ABDEF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7">
    <w:nsid w:val="5AC365D5"/>
    <w:multiLevelType w:val="multilevel"/>
    <w:tmpl w:val="5AC365D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8">
    <w:nsid w:val="5AC3662A"/>
    <w:multiLevelType w:val="multilevel"/>
    <w:tmpl w:val="5AC3662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9">
    <w:nsid w:val="5AC37764"/>
    <w:multiLevelType w:val="singleLevel"/>
    <w:tmpl w:val="5AC37764"/>
    <w:lvl w:ilvl="0">
      <w:start w:val="1"/>
      <w:numFmt w:val="bullet"/>
      <w:lvlText w:val=""/>
      <w:lvlJc w:val="left"/>
      <w:pPr>
        <w:ind w:left="420" w:hanging="420"/>
      </w:pPr>
      <w:rPr>
        <w:rFonts w:ascii="Wingdings" w:hAnsi="Wingdings" w:hint="default"/>
      </w:rPr>
    </w:lvl>
  </w:abstractNum>
  <w:abstractNum w:abstractNumId="10">
    <w:nsid w:val="5C16742A"/>
    <w:multiLevelType w:val="multilevel"/>
    <w:tmpl w:val="5C167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63950AAC"/>
    <w:multiLevelType w:val="multilevel"/>
    <w:tmpl w:val="63950AAC"/>
    <w:lvl w:ilvl="0">
      <w:start w:val="1"/>
      <w:numFmt w:val="decimal"/>
      <w:lvlText w:val="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F5D118C"/>
    <w:multiLevelType w:val="hybridMultilevel"/>
    <w:tmpl w:val="FE5E0F2E"/>
    <w:lvl w:ilvl="0" w:tplc="1C369F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4"/>
  </w:num>
  <w:num w:numId="4">
    <w:abstractNumId w:val="5"/>
  </w:num>
  <w:num w:numId="5">
    <w:abstractNumId w:val="11"/>
  </w:num>
  <w:num w:numId="6">
    <w:abstractNumId w:val="6"/>
  </w:num>
  <w:num w:numId="7">
    <w:abstractNumId w:val="7"/>
  </w:num>
  <w:num w:numId="8">
    <w:abstractNumId w:val="8"/>
  </w:num>
  <w:num w:numId="9">
    <w:abstractNumId w:val="9"/>
  </w:num>
  <w:num w:numId="10">
    <w:abstractNumId w:val="10"/>
  </w:num>
  <w:num w:numId="11">
    <w:abstractNumId w:val="0"/>
  </w:num>
  <w:num w:numId="12">
    <w:abstractNumId w:val="12"/>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623DF4"/>
    <w:rsid w:val="01E376C5"/>
    <w:rsid w:val="02EB1A31"/>
    <w:rsid w:val="0306050F"/>
    <w:rsid w:val="04447C19"/>
    <w:rsid w:val="0469222B"/>
    <w:rsid w:val="04E954F9"/>
    <w:rsid w:val="06D767B9"/>
    <w:rsid w:val="07811C6E"/>
    <w:rsid w:val="08436133"/>
    <w:rsid w:val="086B53B3"/>
    <w:rsid w:val="09A64982"/>
    <w:rsid w:val="09CA74D8"/>
    <w:rsid w:val="0A1039CB"/>
    <w:rsid w:val="0A130914"/>
    <w:rsid w:val="0A284254"/>
    <w:rsid w:val="0A5A0CCD"/>
    <w:rsid w:val="0A99506A"/>
    <w:rsid w:val="0BFD0200"/>
    <w:rsid w:val="0CCC39BF"/>
    <w:rsid w:val="0FD60E0E"/>
    <w:rsid w:val="0FE353A5"/>
    <w:rsid w:val="105D13C1"/>
    <w:rsid w:val="10B14313"/>
    <w:rsid w:val="10B776CF"/>
    <w:rsid w:val="10DB0B79"/>
    <w:rsid w:val="1136212B"/>
    <w:rsid w:val="114617FE"/>
    <w:rsid w:val="11835746"/>
    <w:rsid w:val="11D972EE"/>
    <w:rsid w:val="123922F2"/>
    <w:rsid w:val="1347637A"/>
    <w:rsid w:val="13580386"/>
    <w:rsid w:val="137C5099"/>
    <w:rsid w:val="146F1C00"/>
    <w:rsid w:val="15CB01DE"/>
    <w:rsid w:val="15E36279"/>
    <w:rsid w:val="170C14B3"/>
    <w:rsid w:val="17CB4230"/>
    <w:rsid w:val="17E04D27"/>
    <w:rsid w:val="198F45DD"/>
    <w:rsid w:val="1AA26902"/>
    <w:rsid w:val="1AB00207"/>
    <w:rsid w:val="1ABE7D37"/>
    <w:rsid w:val="1AC1475C"/>
    <w:rsid w:val="1B1B27AF"/>
    <w:rsid w:val="1C215368"/>
    <w:rsid w:val="1C496310"/>
    <w:rsid w:val="1C5D4224"/>
    <w:rsid w:val="1EA36749"/>
    <w:rsid w:val="1F7F1019"/>
    <w:rsid w:val="1F9675F9"/>
    <w:rsid w:val="1FF037A6"/>
    <w:rsid w:val="208166FD"/>
    <w:rsid w:val="209E0CEA"/>
    <w:rsid w:val="216D33DF"/>
    <w:rsid w:val="21E23CAE"/>
    <w:rsid w:val="22A129F3"/>
    <w:rsid w:val="237960DC"/>
    <w:rsid w:val="23A15217"/>
    <w:rsid w:val="23AD60D7"/>
    <w:rsid w:val="23BA4644"/>
    <w:rsid w:val="247513E0"/>
    <w:rsid w:val="24CD4542"/>
    <w:rsid w:val="25B81417"/>
    <w:rsid w:val="25BB704A"/>
    <w:rsid w:val="25FE407C"/>
    <w:rsid w:val="26894387"/>
    <w:rsid w:val="26D4632B"/>
    <w:rsid w:val="28425FD1"/>
    <w:rsid w:val="28840AAD"/>
    <w:rsid w:val="28954ED3"/>
    <w:rsid w:val="28B52071"/>
    <w:rsid w:val="29937C67"/>
    <w:rsid w:val="29C36304"/>
    <w:rsid w:val="2ADA009F"/>
    <w:rsid w:val="2AEB310F"/>
    <w:rsid w:val="2B0428DA"/>
    <w:rsid w:val="2BB52FB9"/>
    <w:rsid w:val="2BBD31DA"/>
    <w:rsid w:val="2C693C27"/>
    <w:rsid w:val="2D093C9F"/>
    <w:rsid w:val="2D3B7916"/>
    <w:rsid w:val="2D3C3CD7"/>
    <w:rsid w:val="2DB600C3"/>
    <w:rsid w:val="2E173F56"/>
    <w:rsid w:val="2E48670E"/>
    <w:rsid w:val="2F341996"/>
    <w:rsid w:val="2FA97745"/>
    <w:rsid w:val="30EC4B0C"/>
    <w:rsid w:val="30ED594E"/>
    <w:rsid w:val="323D35EB"/>
    <w:rsid w:val="33774D25"/>
    <w:rsid w:val="33965837"/>
    <w:rsid w:val="33AA50E6"/>
    <w:rsid w:val="34561EE4"/>
    <w:rsid w:val="348C273F"/>
    <w:rsid w:val="34C31F31"/>
    <w:rsid w:val="3522430E"/>
    <w:rsid w:val="352E0F08"/>
    <w:rsid w:val="35F72C7E"/>
    <w:rsid w:val="35FF1ADE"/>
    <w:rsid w:val="360258DD"/>
    <w:rsid w:val="36D53214"/>
    <w:rsid w:val="39315B32"/>
    <w:rsid w:val="3A2071EB"/>
    <w:rsid w:val="3A9E48B4"/>
    <w:rsid w:val="3B3165C4"/>
    <w:rsid w:val="3B6B0E42"/>
    <w:rsid w:val="3BE15BDA"/>
    <w:rsid w:val="3C8B2C9C"/>
    <w:rsid w:val="3C983BA7"/>
    <w:rsid w:val="3D8F09F2"/>
    <w:rsid w:val="3DC13DCB"/>
    <w:rsid w:val="3DE9747B"/>
    <w:rsid w:val="3FCA54FF"/>
    <w:rsid w:val="40053AEF"/>
    <w:rsid w:val="406F7959"/>
    <w:rsid w:val="40B1111B"/>
    <w:rsid w:val="419068A2"/>
    <w:rsid w:val="4192041B"/>
    <w:rsid w:val="41A50E7A"/>
    <w:rsid w:val="424E280C"/>
    <w:rsid w:val="43A632D7"/>
    <w:rsid w:val="43F15ABD"/>
    <w:rsid w:val="44C21817"/>
    <w:rsid w:val="46E52D55"/>
    <w:rsid w:val="470A789B"/>
    <w:rsid w:val="47BF2FE6"/>
    <w:rsid w:val="48363D2A"/>
    <w:rsid w:val="49AD07BA"/>
    <w:rsid w:val="4A2328EA"/>
    <w:rsid w:val="4B573495"/>
    <w:rsid w:val="4B5A3F42"/>
    <w:rsid w:val="4B801B9C"/>
    <w:rsid w:val="4BD923A6"/>
    <w:rsid w:val="4C1D24E0"/>
    <w:rsid w:val="4D6F1420"/>
    <w:rsid w:val="4DF7667D"/>
    <w:rsid w:val="4E7B36E9"/>
    <w:rsid w:val="4ED4056B"/>
    <w:rsid w:val="4F572D9B"/>
    <w:rsid w:val="4F8D46D4"/>
    <w:rsid w:val="4FC37AD4"/>
    <w:rsid w:val="50DA2806"/>
    <w:rsid w:val="50E21BB2"/>
    <w:rsid w:val="515A1CDE"/>
    <w:rsid w:val="52582D49"/>
    <w:rsid w:val="526C1D2D"/>
    <w:rsid w:val="5424586C"/>
    <w:rsid w:val="554124AE"/>
    <w:rsid w:val="55855731"/>
    <w:rsid w:val="55DA3793"/>
    <w:rsid w:val="565C5CE0"/>
    <w:rsid w:val="56636EF2"/>
    <w:rsid w:val="56F41F92"/>
    <w:rsid w:val="57960862"/>
    <w:rsid w:val="57BC4C9C"/>
    <w:rsid w:val="5993415C"/>
    <w:rsid w:val="5AC04993"/>
    <w:rsid w:val="5AC703B1"/>
    <w:rsid w:val="5D0513F5"/>
    <w:rsid w:val="5D1A5393"/>
    <w:rsid w:val="5DF9398D"/>
    <w:rsid w:val="5E095FD6"/>
    <w:rsid w:val="5E5D258D"/>
    <w:rsid w:val="5F25133A"/>
    <w:rsid w:val="5FCE51B0"/>
    <w:rsid w:val="60E174E9"/>
    <w:rsid w:val="61415E1E"/>
    <w:rsid w:val="616D3845"/>
    <w:rsid w:val="619706BD"/>
    <w:rsid w:val="61FF6957"/>
    <w:rsid w:val="62095C8A"/>
    <w:rsid w:val="62A26D46"/>
    <w:rsid w:val="62D40767"/>
    <w:rsid w:val="62F52B28"/>
    <w:rsid w:val="633356A8"/>
    <w:rsid w:val="6403179D"/>
    <w:rsid w:val="66AA76F2"/>
    <w:rsid w:val="66D3237B"/>
    <w:rsid w:val="67210094"/>
    <w:rsid w:val="67336828"/>
    <w:rsid w:val="673F1301"/>
    <w:rsid w:val="676A31F2"/>
    <w:rsid w:val="67EC2A68"/>
    <w:rsid w:val="686167C2"/>
    <w:rsid w:val="68C107A0"/>
    <w:rsid w:val="69545358"/>
    <w:rsid w:val="698A76FD"/>
    <w:rsid w:val="69D54202"/>
    <w:rsid w:val="6B474827"/>
    <w:rsid w:val="6B7211DE"/>
    <w:rsid w:val="6BAC63E0"/>
    <w:rsid w:val="6CA2751B"/>
    <w:rsid w:val="6D1839B1"/>
    <w:rsid w:val="6EE558A8"/>
    <w:rsid w:val="6F7B76F7"/>
    <w:rsid w:val="703B3BFC"/>
    <w:rsid w:val="70456902"/>
    <w:rsid w:val="715E244A"/>
    <w:rsid w:val="73797A10"/>
    <w:rsid w:val="7413358A"/>
    <w:rsid w:val="74E124F8"/>
    <w:rsid w:val="750220D2"/>
    <w:rsid w:val="75666FB1"/>
    <w:rsid w:val="76617C75"/>
    <w:rsid w:val="767E34F8"/>
    <w:rsid w:val="77787755"/>
    <w:rsid w:val="78C54FC9"/>
    <w:rsid w:val="78E439FC"/>
    <w:rsid w:val="79100A4F"/>
    <w:rsid w:val="791453EC"/>
    <w:rsid w:val="7A072E1B"/>
    <w:rsid w:val="7A0F12E6"/>
    <w:rsid w:val="7A443267"/>
    <w:rsid w:val="7A824C3A"/>
    <w:rsid w:val="7B3103E1"/>
    <w:rsid w:val="7BC7231A"/>
    <w:rsid w:val="7BEA7F06"/>
    <w:rsid w:val="7C1576DC"/>
    <w:rsid w:val="7C461BA7"/>
    <w:rsid w:val="7C6F7A0C"/>
    <w:rsid w:val="7C730D95"/>
    <w:rsid w:val="7C811ABB"/>
    <w:rsid w:val="7D6E5376"/>
    <w:rsid w:val="7D9E0355"/>
    <w:rsid w:val="7DC51FB6"/>
    <w:rsid w:val="7DE03C2C"/>
    <w:rsid w:val="7E3C48CF"/>
    <w:rsid w:val="7E43770C"/>
    <w:rsid w:val="7E6B77EA"/>
    <w:rsid w:val="7EC218D0"/>
    <w:rsid w:val="7F423106"/>
    <w:rsid w:val="7F72403E"/>
    <w:rsid w:val="7F734F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41F6"/>
    <w:pPr>
      <w:overflowPunct w:val="0"/>
      <w:autoSpaceDE w:val="0"/>
      <w:autoSpaceDN w:val="0"/>
      <w:adjustRightInd w:val="0"/>
      <w:spacing w:after="180"/>
      <w:jc w:val="both"/>
      <w:textAlignment w:val="baseline"/>
    </w:pPr>
    <w:rPr>
      <w:rFonts w:eastAsia="Times New Roman"/>
      <w:lang w:val="en-GB" w:eastAsia="en-US"/>
    </w:rPr>
  </w:style>
  <w:style w:type="paragraph" w:styleId="Heading1">
    <w:name w:val="heading 1"/>
    <w:basedOn w:val="Normal"/>
    <w:next w:val="Normal"/>
    <w:link w:val="Heading1Char"/>
    <w:qFormat/>
    <w:rsid w:val="008F28A5"/>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Heading2">
    <w:name w:val="heading 2"/>
    <w:basedOn w:val="Heading1"/>
    <w:next w:val="Normal"/>
    <w:qFormat/>
    <w:rsid w:val="008F28A5"/>
    <w:pPr>
      <w:tabs>
        <w:tab w:val="clear" w:pos="432"/>
        <w:tab w:val="left" w:pos="576"/>
      </w:tabs>
      <w:spacing w:before="240" w:after="60"/>
      <w:ind w:left="576" w:hanging="576"/>
      <w:outlineLvl w:val="1"/>
    </w:pPr>
    <w:rPr>
      <w:rFonts w:cs="Arial"/>
      <w:bCs/>
      <w:iCs/>
      <w:szCs w:val="28"/>
      <w:lang w:val="en-US"/>
    </w:rPr>
  </w:style>
  <w:style w:type="paragraph" w:styleId="Heading3">
    <w:name w:val="heading 3"/>
    <w:basedOn w:val="Normal"/>
    <w:next w:val="Normal"/>
    <w:qFormat/>
    <w:rsid w:val="008F28A5"/>
    <w:pPr>
      <w:keepNext/>
      <w:tabs>
        <w:tab w:val="left" w:pos="720"/>
      </w:tabs>
      <w:spacing w:before="240" w:after="60"/>
      <w:ind w:left="720" w:hanging="720"/>
      <w:outlineLvl w:val="2"/>
    </w:pPr>
    <w:rPr>
      <w:rFonts w:cs="Arial"/>
      <w:b/>
      <w:bCs/>
      <w:sz w:val="24"/>
      <w:szCs w:val="26"/>
    </w:rPr>
  </w:style>
  <w:style w:type="paragraph" w:styleId="Heading4">
    <w:name w:val="heading 4"/>
    <w:basedOn w:val="Normal"/>
    <w:next w:val="Normal"/>
    <w:link w:val="Heading4Char"/>
    <w:qFormat/>
    <w:rsid w:val="008F28A5"/>
    <w:pPr>
      <w:keepNext/>
      <w:tabs>
        <w:tab w:val="left" w:pos="864"/>
      </w:tabs>
      <w:spacing w:before="240" w:after="60"/>
      <w:ind w:left="864" w:hanging="864"/>
      <w:outlineLvl w:val="3"/>
    </w:pPr>
    <w:rPr>
      <w:b/>
      <w:bCs/>
      <w:sz w:val="28"/>
      <w:szCs w:val="28"/>
    </w:rPr>
  </w:style>
  <w:style w:type="paragraph" w:styleId="Heading5">
    <w:name w:val="heading 5"/>
    <w:basedOn w:val="Normal"/>
    <w:next w:val="Normal"/>
    <w:qFormat/>
    <w:rsid w:val="008F28A5"/>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rsid w:val="008F28A5"/>
    <w:pPr>
      <w:tabs>
        <w:tab w:val="left" w:pos="1152"/>
      </w:tabs>
      <w:spacing w:before="240" w:after="60"/>
      <w:ind w:left="1152" w:hanging="1152"/>
      <w:outlineLvl w:val="5"/>
    </w:pPr>
    <w:rPr>
      <w:b/>
      <w:bCs/>
      <w:sz w:val="22"/>
      <w:szCs w:val="22"/>
    </w:rPr>
  </w:style>
  <w:style w:type="paragraph" w:styleId="Heading7">
    <w:name w:val="heading 7"/>
    <w:basedOn w:val="Normal"/>
    <w:next w:val="Normal"/>
    <w:qFormat/>
    <w:rsid w:val="008F28A5"/>
    <w:pPr>
      <w:tabs>
        <w:tab w:val="left" w:pos="1296"/>
      </w:tabs>
      <w:spacing w:before="240" w:after="60"/>
      <w:ind w:left="1296" w:hanging="1296"/>
      <w:outlineLvl w:val="6"/>
    </w:pPr>
    <w:rPr>
      <w:sz w:val="24"/>
      <w:szCs w:val="24"/>
    </w:rPr>
  </w:style>
  <w:style w:type="paragraph" w:styleId="Heading8">
    <w:name w:val="heading 8"/>
    <w:basedOn w:val="Normal"/>
    <w:next w:val="NormalIndent"/>
    <w:link w:val="Heading8Char"/>
    <w:qFormat/>
    <w:rsid w:val="008F28A5"/>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8F28A5"/>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8F28A5"/>
    <w:pPr>
      <w:ind w:firstLineChars="200" w:firstLine="420"/>
    </w:pPr>
  </w:style>
  <w:style w:type="paragraph" w:styleId="CommentSubject">
    <w:name w:val="annotation subject"/>
    <w:basedOn w:val="CommentText"/>
    <w:next w:val="CommentText"/>
    <w:link w:val="CommentSubjectChar"/>
    <w:uiPriority w:val="99"/>
    <w:unhideWhenUsed/>
    <w:qFormat/>
    <w:rsid w:val="008F28A5"/>
    <w:rPr>
      <w:b/>
      <w:bCs/>
    </w:rPr>
  </w:style>
  <w:style w:type="paragraph" w:styleId="CommentText">
    <w:name w:val="annotation text"/>
    <w:basedOn w:val="Normal"/>
    <w:link w:val="CommentTextChar"/>
    <w:unhideWhenUsed/>
    <w:qFormat/>
    <w:rsid w:val="008F28A5"/>
  </w:style>
  <w:style w:type="paragraph" w:styleId="ListNumber">
    <w:name w:val="List Number"/>
    <w:basedOn w:val="Normal"/>
    <w:qFormat/>
    <w:rsid w:val="008F28A5"/>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Caption">
    <w:name w:val="caption"/>
    <w:basedOn w:val="Normal"/>
    <w:next w:val="Normal"/>
    <w:link w:val="CaptionChar"/>
    <w:qFormat/>
    <w:rsid w:val="008F28A5"/>
    <w:rPr>
      <w:b/>
      <w:bCs/>
    </w:rPr>
  </w:style>
  <w:style w:type="paragraph" w:styleId="ListBullet">
    <w:name w:val="List Bullet"/>
    <w:basedOn w:val="BodyText"/>
    <w:qFormat/>
    <w:rsid w:val="008F28A5"/>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link w:val="BodyTextChar"/>
    <w:qFormat/>
    <w:rsid w:val="008F28A5"/>
    <w:pPr>
      <w:overflowPunct/>
      <w:autoSpaceDE/>
      <w:autoSpaceDN/>
      <w:adjustRightInd/>
      <w:textAlignment w:val="auto"/>
    </w:pPr>
    <w:rPr>
      <w:rFonts w:eastAsia="MS Mincho"/>
    </w:rPr>
  </w:style>
  <w:style w:type="paragraph" w:styleId="DocumentMap">
    <w:name w:val="Document Map"/>
    <w:basedOn w:val="Normal"/>
    <w:semiHidden/>
    <w:qFormat/>
    <w:rsid w:val="008F28A5"/>
    <w:pPr>
      <w:shd w:val="clear" w:color="auto" w:fill="000080"/>
    </w:pPr>
    <w:rPr>
      <w:rFonts w:ascii="Tahoma" w:hAnsi="Tahoma" w:cs="Tahoma"/>
    </w:rPr>
  </w:style>
  <w:style w:type="paragraph" w:styleId="BodyTextIndent">
    <w:name w:val="Body Text Indent"/>
    <w:basedOn w:val="Normal"/>
    <w:qFormat/>
    <w:rsid w:val="008F28A5"/>
    <w:pPr>
      <w:spacing w:after="120"/>
      <w:ind w:left="283"/>
    </w:pPr>
  </w:style>
  <w:style w:type="paragraph" w:styleId="BalloonText">
    <w:name w:val="Balloon Text"/>
    <w:basedOn w:val="Normal"/>
    <w:link w:val="BalloonTextChar"/>
    <w:uiPriority w:val="99"/>
    <w:unhideWhenUsed/>
    <w:qFormat/>
    <w:rsid w:val="008F28A5"/>
    <w:pPr>
      <w:spacing w:after="0"/>
    </w:pPr>
    <w:rPr>
      <w:rFonts w:ascii="Tahoma" w:hAnsi="Tahoma" w:cs="Tahoma"/>
      <w:sz w:val="16"/>
      <w:szCs w:val="16"/>
    </w:rPr>
  </w:style>
  <w:style w:type="paragraph" w:styleId="Footer">
    <w:name w:val="footer"/>
    <w:basedOn w:val="Normal"/>
    <w:link w:val="FooterChar"/>
    <w:uiPriority w:val="99"/>
    <w:unhideWhenUsed/>
    <w:qFormat/>
    <w:rsid w:val="008F28A5"/>
    <w:pPr>
      <w:tabs>
        <w:tab w:val="center" w:pos="4513"/>
        <w:tab w:val="right" w:pos="9026"/>
      </w:tabs>
      <w:snapToGrid w:val="0"/>
    </w:pPr>
  </w:style>
  <w:style w:type="paragraph" w:styleId="Header">
    <w:name w:val="header"/>
    <w:link w:val="HeaderChar"/>
    <w:qFormat/>
    <w:rsid w:val="008F28A5"/>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8F28A5"/>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rPr>
  </w:style>
  <w:style w:type="paragraph" w:styleId="List">
    <w:name w:val="List"/>
    <w:basedOn w:val="Normal"/>
    <w:qFormat/>
    <w:rsid w:val="008F28A5"/>
    <w:pPr>
      <w:ind w:left="283" w:hanging="283"/>
    </w:pPr>
  </w:style>
  <w:style w:type="paragraph" w:styleId="FootnoteText">
    <w:name w:val="footnote text"/>
    <w:basedOn w:val="Normal"/>
    <w:uiPriority w:val="99"/>
    <w:unhideWhenUsed/>
    <w:qFormat/>
    <w:rsid w:val="008F28A5"/>
    <w:pPr>
      <w:snapToGrid w:val="0"/>
      <w:jc w:val="left"/>
    </w:pPr>
    <w:rPr>
      <w:sz w:val="18"/>
    </w:rPr>
  </w:style>
  <w:style w:type="paragraph" w:styleId="NormalWeb">
    <w:name w:val="Normal (Web)"/>
    <w:basedOn w:val="Normal"/>
    <w:uiPriority w:val="99"/>
    <w:qFormat/>
    <w:rsid w:val="008F28A5"/>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sid w:val="008F28A5"/>
    <w:rPr>
      <w:b/>
      <w:bCs/>
    </w:rPr>
  </w:style>
  <w:style w:type="character" w:styleId="FollowedHyperlink">
    <w:name w:val="FollowedHyperlink"/>
    <w:basedOn w:val="DefaultParagraphFont"/>
    <w:qFormat/>
    <w:rsid w:val="008F28A5"/>
    <w:rPr>
      <w:color w:val="800080"/>
      <w:u w:val="single"/>
    </w:rPr>
  </w:style>
  <w:style w:type="character" w:styleId="Hyperlink">
    <w:name w:val="Hyperlink"/>
    <w:basedOn w:val="DefaultParagraphFont"/>
    <w:uiPriority w:val="99"/>
    <w:unhideWhenUsed/>
    <w:qFormat/>
    <w:rsid w:val="008F28A5"/>
    <w:rPr>
      <w:color w:val="0000FF"/>
      <w:u w:val="single"/>
    </w:rPr>
  </w:style>
  <w:style w:type="character" w:styleId="CommentReference">
    <w:name w:val="annotation reference"/>
    <w:basedOn w:val="DefaultParagraphFont"/>
    <w:unhideWhenUsed/>
    <w:qFormat/>
    <w:rsid w:val="008F28A5"/>
    <w:rPr>
      <w:sz w:val="16"/>
      <w:szCs w:val="16"/>
    </w:rPr>
  </w:style>
  <w:style w:type="character" w:styleId="FootnoteReference">
    <w:name w:val="footnote reference"/>
    <w:basedOn w:val="DefaultParagraphFont"/>
    <w:uiPriority w:val="99"/>
    <w:unhideWhenUsed/>
    <w:qFormat/>
    <w:rsid w:val="008F28A5"/>
    <w:rPr>
      <w:vertAlign w:val="superscript"/>
    </w:rPr>
  </w:style>
  <w:style w:type="table" w:styleId="TableGrid">
    <w:name w:val="Table Grid"/>
    <w:basedOn w:val="TableNormal"/>
    <w:qFormat/>
    <w:rsid w:val="008F28A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8F28A5"/>
    <w:rPr>
      <w:rFonts w:ascii="Tahoma" w:eastAsia="Times New Roman" w:hAnsi="Tahoma" w:cs="Tahoma"/>
      <w:sz w:val="16"/>
      <w:szCs w:val="16"/>
      <w:lang w:val="en-GB"/>
    </w:rPr>
  </w:style>
  <w:style w:type="character" w:customStyle="1" w:styleId="CaptionChar">
    <w:name w:val="Caption Char"/>
    <w:basedOn w:val="DefaultParagraphFont"/>
    <w:link w:val="Caption"/>
    <w:qFormat/>
    <w:rsid w:val="008F28A5"/>
    <w:rPr>
      <w:b/>
      <w:bCs/>
      <w:lang w:val="en-GB" w:eastAsia="en-US" w:bidi="ar-SA"/>
    </w:rPr>
  </w:style>
  <w:style w:type="character" w:customStyle="1" w:styleId="B1">
    <w:name w:val="B1 (文字)"/>
    <w:basedOn w:val="DefaultParagraphFont"/>
    <w:qFormat/>
    <w:rsid w:val="008F28A5"/>
    <w:rPr>
      <w:rFonts w:eastAsia="Times New Roman"/>
    </w:rPr>
  </w:style>
  <w:style w:type="character" w:customStyle="1" w:styleId="d2035Char">
    <w:name w:val="样式 正文缩进d + 首行缩进:  2 字符 段前: 0.35 行 Char"/>
    <w:basedOn w:val="DefaultParagraphFont"/>
    <w:link w:val="d2035"/>
    <w:qFormat/>
    <w:locked/>
    <w:rsid w:val="008F28A5"/>
    <w:rPr>
      <w:rFonts w:ascii="Times New Roman" w:eastAsia="楷体_GB2312" w:hAnsi="Times New Roman" w:cs="宋体"/>
      <w:snapToGrid w:val="0"/>
      <w:sz w:val="28"/>
    </w:rPr>
  </w:style>
  <w:style w:type="paragraph" w:customStyle="1" w:styleId="d2035">
    <w:name w:val="样式 正文缩进d + 首行缩进:  2 字符 段前: 0.35 行"/>
    <w:basedOn w:val="NormalIndent"/>
    <w:link w:val="d2035Char"/>
    <w:qFormat/>
    <w:rsid w:val="008F28A5"/>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Heading1Char">
    <w:name w:val="Heading 1 Char"/>
    <w:basedOn w:val="DefaultParagraphFont"/>
    <w:link w:val="Heading1"/>
    <w:qFormat/>
    <w:rsid w:val="008F28A5"/>
    <w:rPr>
      <w:rFonts w:ascii="Arial" w:eastAsia="宋体" w:hAnsi="Arial"/>
      <w:sz w:val="28"/>
      <w:szCs w:val="22"/>
      <w:lang w:val="en-GB"/>
    </w:rPr>
  </w:style>
  <w:style w:type="character" w:customStyle="1" w:styleId="Heading4Char">
    <w:name w:val="Heading 4 Char"/>
    <w:basedOn w:val="DefaultParagraphFont"/>
    <w:link w:val="Heading4"/>
    <w:qFormat/>
    <w:rsid w:val="008F28A5"/>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8F28A5"/>
    <w:rPr>
      <w:rFonts w:ascii="Times New Roman" w:eastAsia="Times New Roman" w:hAnsi="Times New Roman" w:cs="Times New Roman"/>
      <w:sz w:val="20"/>
      <w:szCs w:val="20"/>
      <w:lang w:val="en-GB"/>
    </w:rPr>
  </w:style>
  <w:style w:type="character" w:customStyle="1" w:styleId="THChar">
    <w:name w:val="TH Char"/>
    <w:link w:val="TH"/>
    <w:qFormat/>
    <w:rsid w:val="008F28A5"/>
    <w:rPr>
      <w:rFonts w:ascii="Arial" w:eastAsia="Times New Roman" w:hAnsi="Arial"/>
      <w:b/>
      <w:lang w:val="en-GB" w:eastAsia="en-GB"/>
    </w:rPr>
  </w:style>
  <w:style w:type="paragraph" w:customStyle="1" w:styleId="TH">
    <w:name w:val="TH"/>
    <w:basedOn w:val="Normal"/>
    <w:link w:val="THChar"/>
    <w:qFormat/>
    <w:rsid w:val="008F28A5"/>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8F28A5"/>
    <w:rPr>
      <w:rFonts w:ascii="Arial" w:eastAsia="宋体" w:hAnsi="Arial"/>
      <w:kern w:val="2"/>
      <w:sz w:val="21"/>
      <w:szCs w:val="24"/>
    </w:rPr>
  </w:style>
  <w:style w:type="character" w:customStyle="1" w:styleId="TALChar">
    <w:name w:val="TAL Char"/>
    <w:basedOn w:val="DefaultParagraphFont"/>
    <w:link w:val="TAL"/>
    <w:qFormat/>
    <w:rsid w:val="008F28A5"/>
    <w:rPr>
      <w:rFonts w:ascii="Arial" w:hAnsi="Arial"/>
      <w:sz w:val="18"/>
      <w:lang w:val="en-GB" w:eastAsia="ja-JP" w:bidi="ar-SA"/>
    </w:rPr>
  </w:style>
  <w:style w:type="paragraph" w:customStyle="1" w:styleId="TAL">
    <w:name w:val="TAL"/>
    <w:basedOn w:val="Normal"/>
    <w:link w:val="TALChar"/>
    <w:qFormat/>
    <w:rsid w:val="008F28A5"/>
    <w:pPr>
      <w:keepNext/>
      <w:keepLines/>
      <w:spacing w:after="0"/>
    </w:pPr>
    <w:rPr>
      <w:rFonts w:ascii="Arial" w:hAnsi="Arial"/>
      <w:sz w:val="18"/>
      <w:lang w:eastAsia="ja-JP"/>
    </w:rPr>
  </w:style>
  <w:style w:type="character" w:customStyle="1" w:styleId="TextCar">
    <w:name w:val="Text Car"/>
    <w:basedOn w:val="DefaultParagraphFont"/>
    <w:link w:val="Text"/>
    <w:qFormat/>
    <w:rsid w:val="008F28A5"/>
    <w:rPr>
      <w:rFonts w:ascii="Arial" w:hAnsi="Arial"/>
      <w:lang w:val="en-US" w:eastAsia="en-US" w:bidi="ar-SA"/>
    </w:rPr>
  </w:style>
  <w:style w:type="paragraph" w:customStyle="1" w:styleId="Text">
    <w:name w:val="Text"/>
    <w:basedOn w:val="Normal"/>
    <w:link w:val="TextCar"/>
    <w:qFormat/>
    <w:rsid w:val="008F28A5"/>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8F28A5"/>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8F28A5"/>
    <w:rPr>
      <w:rFonts w:ascii="Arial" w:eastAsia="宋体" w:hAnsi="Arial"/>
      <w:kern w:val="2"/>
      <w:sz w:val="21"/>
      <w:szCs w:val="24"/>
    </w:rPr>
  </w:style>
  <w:style w:type="character" w:customStyle="1" w:styleId="Doc-titleChar">
    <w:name w:val="Doc-title Char"/>
    <w:basedOn w:val="DefaultParagraphFont"/>
    <w:link w:val="Doc-title"/>
    <w:qFormat/>
    <w:rsid w:val="008F28A5"/>
    <w:rPr>
      <w:rFonts w:ascii="Arial" w:eastAsia="MS Mincho" w:hAnsi="Arial"/>
      <w:szCs w:val="24"/>
      <w:lang w:val="en-GB" w:eastAsia="en-GB" w:bidi="ar-SA"/>
    </w:rPr>
  </w:style>
  <w:style w:type="paragraph" w:customStyle="1" w:styleId="Doc-title">
    <w:name w:val="Doc-title"/>
    <w:basedOn w:val="Normal"/>
    <w:next w:val="Doc-text2"/>
    <w:link w:val="Doc-titleChar"/>
    <w:qFormat/>
    <w:rsid w:val="008F28A5"/>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8F28A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8F28A5"/>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8F28A5"/>
    <w:rPr>
      <w:rFonts w:ascii="Times New Roman" w:eastAsia="Times New Roman" w:hAnsi="Times New Roman"/>
      <w:lang w:val="en-GB" w:eastAsia="en-US"/>
    </w:rPr>
  </w:style>
  <w:style w:type="character" w:customStyle="1" w:styleId="Doc-text2Char">
    <w:name w:val="Doc-text2 Char"/>
    <w:basedOn w:val="DefaultParagraphFont"/>
    <w:link w:val="Doc-text2"/>
    <w:qFormat/>
    <w:rsid w:val="008F28A5"/>
    <w:rPr>
      <w:rFonts w:ascii="Arial" w:eastAsia="MS Mincho" w:hAnsi="Arial"/>
      <w:szCs w:val="24"/>
      <w:lang w:val="en-GB" w:eastAsia="en-GB" w:bidi="ar-SA"/>
    </w:rPr>
  </w:style>
  <w:style w:type="character" w:customStyle="1" w:styleId="B1Char1">
    <w:name w:val="B1 Char1"/>
    <w:basedOn w:val="DefaultParagraphFont"/>
    <w:link w:val="B10"/>
    <w:qFormat/>
    <w:rsid w:val="008F28A5"/>
    <w:rPr>
      <w:rFonts w:eastAsia="MS Mincho"/>
      <w:lang w:val="en-GB" w:eastAsia="en-US" w:bidi="ar-SA"/>
    </w:rPr>
  </w:style>
  <w:style w:type="paragraph" w:customStyle="1" w:styleId="B10">
    <w:name w:val="B1"/>
    <w:basedOn w:val="Normal"/>
    <w:link w:val="B1Char1"/>
    <w:qFormat/>
    <w:rsid w:val="008F28A5"/>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8F28A5"/>
    <w:rPr>
      <w:rFonts w:eastAsia="MS Mincho"/>
      <w:lang w:val="en-GB" w:eastAsia="en-US" w:bidi="ar-SA"/>
    </w:rPr>
  </w:style>
  <w:style w:type="paragraph" w:customStyle="1" w:styleId="NO">
    <w:name w:val="NO"/>
    <w:basedOn w:val="Normal"/>
    <w:link w:val="NOChar"/>
    <w:qFormat/>
    <w:rsid w:val="008F28A5"/>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8F28A5"/>
    <w:rPr>
      <w:rFonts w:ascii="Arial" w:hAnsi="Arial"/>
      <w:b/>
      <w:sz w:val="18"/>
      <w:lang w:val="en-GB" w:eastAsia="ja-JP" w:bidi="ar-SA"/>
    </w:rPr>
  </w:style>
  <w:style w:type="paragraph" w:customStyle="1" w:styleId="TAH">
    <w:name w:val="TAH"/>
    <w:basedOn w:val="Normal"/>
    <w:link w:val="TAHChar"/>
    <w:qFormat/>
    <w:rsid w:val="008F28A5"/>
    <w:pPr>
      <w:keepNext/>
      <w:keepLines/>
      <w:spacing w:after="0"/>
      <w:jc w:val="center"/>
    </w:pPr>
    <w:rPr>
      <w:rFonts w:ascii="Arial" w:hAnsi="Arial"/>
      <w:b/>
      <w:sz w:val="18"/>
      <w:lang w:eastAsia="ja-JP"/>
    </w:rPr>
  </w:style>
  <w:style w:type="character" w:customStyle="1" w:styleId="msoins0">
    <w:name w:val="msoins"/>
    <w:basedOn w:val="DefaultParagraphFont"/>
    <w:qFormat/>
    <w:rsid w:val="008F28A5"/>
  </w:style>
  <w:style w:type="character" w:customStyle="1" w:styleId="B2Char1">
    <w:name w:val="B2 Char1"/>
    <w:basedOn w:val="CommentTextChar"/>
    <w:link w:val="B2"/>
    <w:qFormat/>
    <w:rsid w:val="008F28A5"/>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8F28A5"/>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8F28A5"/>
    <w:rPr>
      <w:rFonts w:ascii="Arial" w:hAnsi="Arial"/>
      <w:sz w:val="18"/>
      <w:lang w:val="en-GB" w:eastAsia="en-GB" w:bidi="ar-SA"/>
    </w:rPr>
  </w:style>
  <w:style w:type="paragraph" w:customStyle="1" w:styleId="TALLeft1">
    <w:name w:val="TAL + Left:  1"/>
    <w:basedOn w:val="TAL"/>
    <w:link w:val="TALLeft100cmCharChar"/>
    <w:qFormat/>
    <w:rsid w:val="008F28A5"/>
    <w:pPr>
      <w:ind w:left="567"/>
    </w:pPr>
    <w:rPr>
      <w:lang w:eastAsia="en-GB"/>
    </w:rPr>
  </w:style>
  <w:style w:type="character" w:customStyle="1" w:styleId="headeroddChar">
    <w:name w:val="header odd Char"/>
    <w:basedOn w:val="DefaultParagraphFont"/>
    <w:qFormat/>
    <w:rsid w:val="008F28A5"/>
    <w:rPr>
      <w:lang w:val="en-GB" w:eastAsia="en-US" w:bidi="ar-SA"/>
    </w:rPr>
  </w:style>
  <w:style w:type="character" w:customStyle="1" w:styleId="B1Char">
    <w:name w:val="B1 Char"/>
    <w:basedOn w:val="DefaultParagraphFont"/>
    <w:qFormat/>
    <w:rsid w:val="008F28A5"/>
    <w:rPr>
      <w:rFonts w:ascii="Times New Roman" w:hAnsi="Times New Roman"/>
      <w:lang w:val="en-GB" w:eastAsia="en-US"/>
    </w:rPr>
  </w:style>
  <w:style w:type="character" w:customStyle="1" w:styleId="PLChar">
    <w:name w:val="PL Char"/>
    <w:basedOn w:val="DefaultParagraphFont"/>
    <w:link w:val="PL"/>
    <w:qFormat/>
    <w:rsid w:val="008F28A5"/>
    <w:rPr>
      <w:rFonts w:ascii="Courier New" w:eastAsia="宋体" w:hAnsi="Courier New"/>
      <w:sz w:val="16"/>
      <w:lang w:val="en-GB" w:eastAsia="ja-JP" w:bidi="ar-SA"/>
    </w:rPr>
  </w:style>
  <w:style w:type="paragraph" w:customStyle="1" w:styleId="PL">
    <w:name w:val="PL"/>
    <w:link w:val="PLChar"/>
    <w:qFormat/>
    <w:rsid w:val="008F2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TACChar">
    <w:name w:val="TAC Char"/>
    <w:link w:val="TAC"/>
    <w:qFormat/>
    <w:rsid w:val="008F28A5"/>
    <w:rPr>
      <w:rFonts w:ascii="Arial" w:eastAsia="Times New Roman" w:hAnsi="Arial"/>
      <w:sz w:val="18"/>
      <w:lang w:val="en-GB" w:eastAsia="ja-JP"/>
    </w:rPr>
  </w:style>
  <w:style w:type="paragraph" w:customStyle="1" w:styleId="TAC">
    <w:name w:val="TAC"/>
    <w:basedOn w:val="TAL"/>
    <w:link w:val="TACChar"/>
    <w:qFormat/>
    <w:rsid w:val="008F28A5"/>
    <w:pPr>
      <w:jc w:val="center"/>
    </w:pPr>
  </w:style>
  <w:style w:type="character" w:customStyle="1" w:styleId="1">
    <w:name w:val="占位符文本1"/>
    <w:basedOn w:val="DefaultParagraphFont"/>
    <w:uiPriority w:val="99"/>
    <w:semiHidden/>
    <w:qFormat/>
    <w:rsid w:val="008F28A5"/>
    <w:rPr>
      <w:color w:val="808080"/>
    </w:rPr>
  </w:style>
  <w:style w:type="character" w:customStyle="1" w:styleId="MTEquationSection">
    <w:name w:val="MTEquationSection"/>
    <w:basedOn w:val="DefaultParagraphFont"/>
    <w:qFormat/>
    <w:rsid w:val="008F28A5"/>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8F28A5"/>
    <w:rPr>
      <w:rFonts w:ascii="Times New Roman" w:eastAsia="宋体" w:hAnsi="Times New Roman"/>
    </w:rPr>
  </w:style>
  <w:style w:type="paragraph" w:customStyle="1" w:styleId="MTDisplayEquation">
    <w:name w:val="MTDisplayEquation"/>
    <w:basedOn w:val="Normal"/>
    <w:next w:val="Normal"/>
    <w:link w:val="MTDisplayEquationChar"/>
    <w:qFormat/>
    <w:rsid w:val="008F28A5"/>
    <w:pPr>
      <w:tabs>
        <w:tab w:val="center" w:pos="4680"/>
        <w:tab w:val="right" w:pos="9360"/>
      </w:tabs>
    </w:pPr>
    <w:rPr>
      <w:rFonts w:eastAsia="宋体"/>
      <w:lang w:val="en-US" w:eastAsia="zh-CN"/>
    </w:rPr>
  </w:style>
  <w:style w:type="character" w:customStyle="1" w:styleId="apple-converted-space">
    <w:name w:val="apple-converted-space"/>
    <w:basedOn w:val="DefaultParagraphFont"/>
    <w:qFormat/>
    <w:rsid w:val="008F28A5"/>
  </w:style>
  <w:style w:type="character" w:customStyle="1" w:styleId="Char">
    <w:name w:val="列出段落 Char"/>
    <w:link w:val="10"/>
    <w:uiPriority w:val="72"/>
    <w:qFormat/>
    <w:rsid w:val="008F28A5"/>
    <w:rPr>
      <w:rFonts w:ascii="宋体" w:eastAsia="宋体" w:hAnsi="宋体" w:cs="宋体"/>
      <w:sz w:val="24"/>
      <w:szCs w:val="24"/>
    </w:rPr>
  </w:style>
  <w:style w:type="paragraph" w:customStyle="1" w:styleId="10">
    <w:name w:val="列出段落1"/>
    <w:basedOn w:val="Normal"/>
    <w:link w:val="Char"/>
    <w:uiPriority w:val="72"/>
    <w:qFormat/>
    <w:rsid w:val="008F28A5"/>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Normal"/>
    <w:qFormat/>
    <w:rsid w:val="008F28A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8F28A5"/>
    <w:pPr>
      <w:tabs>
        <w:tab w:val="left" w:pos="420"/>
      </w:tabs>
      <w:ind w:left="420" w:right="-99" w:hanging="420"/>
    </w:pPr>
    <w:rPr>
      <w:rFonts w:eastAsia="MS Mincho"/>
      <w:sz w:val="22"/>
    </w:rPr>
  </w:style>
  <w:style w:type="paragraph" w:customStyle="1" w:styleId="CRCoverPage">
    <w:name w:val="CR Cover Page"/>
    <w:qFormat/>
    <w:rsid w:val="008F28A5"/>
    <w:pPr>
      <w:spacing w:after="120"/>
    </w:pPr>
    <w:rPr>
      <w:rFonts w:ascii="Arial" w:eastAsia="MS Mincho" w:hAnsi="Arial"/>
      <w:lang w:val="en-GB" w:eastAsia="en-US"/>
    </w:rPr>
  </w:style>
  <w:style w:type="paragraph" w:customStyle="1" w:styleId="a">
    <w:name w:val="附图正文"/>
    <w:basedOn w:val="Normal"/>
    <w:qFormat/>
    <w:rsid w:val="008F28A5"/>
    <w:pPr>
      <w:widowControl w:val="0"/>
      <w:overflowPunct/>
      <w:autoSpaceDE/>
      <w:autoSpaceDN/>
      <w:snapToGrid w:val="0"/>
      <w:spacing w:after="0"/>
    </w:pPr>
    <w:rPr>
      <w:rFonts w:eastAsia="宋体"/>
      <w:bCs/>
      <w:snapToGrid w:val="0"/>
      <w:sz w:val="28"/>
      <w:lang w:val="en-US" w:eastAsia="zh-CN"/>
    </w:rPr>
  </w:style>
  <w:style w:type="paragraph" w:customStyle="1" w:styleId="11">
    <w:name w:val="修订1"/>
    <w:uiPriority w:val="99"/>
    <w:semiHidden/>
    <w:qFormat/>
    <w:rsid w:val="008F28A5"/>
    <w:rPr>
      <w:rFonts w:eastAsia="Times New Roman"/>
      <w:lang w:val="en-GB" w:eastAsia="en-US"/>
    </w:rPr>
  </w:style>
  <w:style w:type="paragraph" w:customStyle="1" w:styleId="EQ">
    <w:name w:val="EQ"/>
    <w:basedOn w:val="Normal"/>
    <w:next w:val="Normal"/>
    <w:qFormat/>
    <w:rsid w:val="008F28A5"/>
    <w:pPr>
      <w:keepLines/>
      <w:tabs>
        <w:tab w:val="center" w:pos="4536"/>
        <w:tab w:val="right" w:pos="9072"/>
      </w:tabs>
    </w:pPr>
    <w:rPr>
      <w:lang w:val="en-US" w:eastAsia="en-GB"/>
    </w:rPr>
  </w:style>
  <w:style w:type="paragraph" w:customStyle="1" w:styleId="doc-text20">
    <w:name w:val="doc-text2"/>
    <w:basedOn w:val="Normal"/>
    <w:qFormat/>
    <w:rsid w:val="008F28A5"/>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Normal"/>
    <w:uiPriority w:val="34"/>
    <w:qFormat/>
    <w:rsid w:val="008F28A5"/>
    <w:pPr>
      <w:ind w:left="720"/>
      <w:contextualSpacing/>
    </w:pPr>
  </w:style>
  <w:style w:type="paragraph" w:customStyle="1" w:styleId="CharChar13CharChar">
    <w:name w:val="Char Char13 (文字) (文字) Char Char"/>
    <w:basedOn w:val="Normal"/>
    <w:qFormat/>
    <w:rsid w:val="008F28A5"/>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List"/>
    <w:qFormat/>
    <w:rsid w:val="008F28A5"/>
    <w:pPr>
      <w:tabs>
        <w:tab w:val="left" w:pos="360"/>
      </w:tabs>
      <w:ind w:left="360" w:hanging="360"/>
    </w:pPr>
    <w:rPr>
      <w:rFonts w:eastAsia="MS Mincho"/>
      <w:lang w:val="en-GB" w:eastAsia="en-US"/>
    </w:rPr>
  </w:style>
  <w:style w:type="paragraph" w:customStyle="1" w:styleId="Observation">
    <w:name w:val="Observation"/>
    <w:basedOn w:val="Normal"/>
    <w:qFormat/>
    <w:rsid w:val="008F28A5"/>
    <w:pPr>
      <w:tabs>
        <w:tab w:val="left" w:pos="1701"/>
      </w:tabs>
      <w:spacing w:after="120"/>
      <w:ind w:left="360" w:hanging="360"/>
    </w:pPr>
    <w:rPr>
      <w:rFonts w:ascii="Arial" w:eastAsia="宋体" w:hAnsi="Arial"/>
      <w:b/>
      <w:bCs/>
      <w:lang w:eastAsia="zh-CN"/>
    </w:rPr>
  </w:style>
  <w:style w:type="paragraph" w:customStyle="1" w:styleId="3GPPHeader">
    <w:name w:val="3GPP_Header"/>
    <w:basedOn w:val="Normal"/>
    <w:qFormat/>
    <w:rsid w:val="008F28A5"/>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8F28A5"/>
    <w:pPr>
      <w:ind w:left="567"/>
    </w:pPr>
    <w:rPr>
      <w:lang w:eastAsia="en-US"/>
    </w:rPr>
  </w:style>
  <w:style w:type="paragraph" w:customStyle="1" w:styleId="TF">
    <w:name w:val="TF"/>
    <w:basedOn w:val="TH"/>
    <w:qFormat/>
    <w:rsid w:val="008F28A5"/>
    <w:pPr>
      <w:keepNext w:val="0"/>
      <w:spacing w:before="0" w:after="240"/>
    </w:pPr>
  </w:style>
  <w:style w:type="paragraph" w:customStyle="1" w:styleId="ZT">
    <w:name w:val="ZT"/>
    <w:qFormat/>
    <w:rsid w:val="008F28A5"/>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Normal"/>
    <w:qFormat/>
    <w:rsid w:val="008F28A5"/>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72"/>
    <w:qFormat/>
    <w:rsid w:val="008F28A5"/>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BodyTextChar">
    <w:name w:val="Body Text Char"/>
    <w:basedOn w:val="DefaultParagraphFont"/>
    <w:link w:val="BodyText"/>
    <w:qFormat/>
    <w:rsid w:val="008F28A5"/>
    <w:rPr>
      <w:rFonts w:eastAsia="MS Mincho"/>
      <w:lang w:val="en-GB" w:eastAsia="en-US"/>
    </w:rPr>
  </w:style>
  <w:style w:type="paragraph" w:styleId="ListParagraph">
    <w:name w:val="List Paragraph"/>
    <w:basedOn w:val="Normal"/>
    <w:uiPriority w:val="99"/>
    <w:rsid w:val="0085388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57554C-4618-4195-9459-EE651559B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6</Pages>
  <Words>1940</Words>
  <Characters>11061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76</cp:revision>
  <cp:lastPrinted>2011-10-28T07:16:00Z</cp:lastPrinted>
  <dcterms:created xsi:type="dcterms:W3CDTF">2018-02-15T10:16:00Z</dcterms:created>
  <dcterms:modified xsi:type="dcterms:W3CDTF">2018-04-05T15:23:00Z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